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892E55" w:rsidRPr="007B54D0" w14:paraId="7A4059F1" w14:textId="77777777" w:rsidTr="00885767">
        <w:tc>
          <w:tcPr>
            <w:tcW w:w="9640" w:type="dxa"/>
          </w:tcPr>
          <w:p w14:paraId="3A5AD2D9" w14:textId="77777777" w:rsidR="00FD2314" w:rsidRPr="007B54D0" w:rsidRDefault="00FD2314" w:rsidP="007B54D0">
            <w:pPr>
              <w:spacing w:before="120" w:after="0" w:line="360" w:lineRule="auto"/>
              <w:jc w:val="center"/>
              <w:rPr>
                <w:rFonts w:cs="Times New Roman"/>
                <w:szCs w:val="28"/>
              </w:rPr>
            </w:pPr>
            <w:r w:rsidRPr="007B54D0">
              <w:rPr>
                <w:rFonts w:cs="Times New Roman"/>
                <w:szCs w:val="28"/>
              </w:rPr>
              <w:t>VIỆN KHOA HỌC ĐỊA CHẤT VÀ KHOÁNG SẢN</w:t>
            </w:r>
          </w:p>
          <w:p w14:paraId="019E0E94" w14:textId="5C49AC9D" w:rsidR="00042BA6" w:rsidRPr="007B54D0" w:rsidRDefault="00042BA6" w:rsidP="007B54D0">
            <w:pPr>
              <w:spacing w:before="120" w:after="0" w:line="360" w:lineRule="auto"/>
              <w:jc w:val="center"/>
              <w:rPr>
                <w:rFonts w:cs="Times New Roman"/>
                <w:bCs/>
                <w:szCs w:val="28"/>
              </w:rPr>
            </w:pPr>
            <w:r w:rsidRPr="007B54D0">
              <w:rPr>
                <w:rFonts w:cs="Times New Roman"/>
                <w:bCs/>
                <w:szCs w:val="28"/>
              </w:rPr>
              <w:t>PHÒNG ĐỊA CHẤT KINH TẾ VÀ ĐỊA TIN HỌC</w:t>
            </w:r>
          </w:p>
          <w:p w14:paraId="40707CDE" w14:textId="0B9164B6" w:rsidR="00FD2314" w:rsidRPr="007B54D0" w:rsidRDefault="00FD2314" w:rsidP="007B54D0">
            <w:pPr>
              <w:spacing w:before="120" w:after="0" w:line="360" w:lineRule="auto"/>
              <w:jc w:val="center"/>
              <w:rPr>
                <w:rFonts w:cs="Times New Roman"/>
                <w:szCs w:val="28"/>
              </w:rPr>
            </w:pPr>
            <w:r w:rsidRPr="007B54D0">
              <w:rPr>
                <w:rFonts w:cs="Times New Roman"/>
                <w:noProof/>
                <w:szCs w:val="28"/>
              </w:rPr>
              <mc:AlternateContent>
                <mc:Choice Requires="wps">
                  <w:drawing>
                    <wp:anchor distT="4294967295" distB="4294967295" distL="114300" distR="114300" simplePos="0" relativeHeight="251657728" behindDoc="0" locked="0" layoutInCell="1" allowOverlap="1" wp14:anchorId="3CC3B09A" wp14:editId="6C3D6D27">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CAE91"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14:paraId="36732432" w14:textId="77777777" w:rsidR="00FD2314" w:rsidRPr="007B54D0" w:rsidRDefault="00FD2314" w:rsidP="007B54D0">
            <w:pPr>
              <w:spacing w:before="120" w:after="0" w:line="360" w:lineRule="auto"/>
              <w:jc w:val="center"/>
              <w:rPr>
                <w:rFonts w:cs="Times New Roman"/>
                <w:i/>
                <w:szCs w:val="28"/>
              </w:rPr>
            </w:pPr>
          </w:p>
        </w:tc>
      </w:tr>
    </w:tbl>
    <w:p w14:paraId="11C77335" w14:textId="77777777" w:rsidR="00FD2314" w:rsidRPr="007B54D0" w:rsidRDefault="00FD2314" w:rsidP="007B54D0">
      <w:pPr>
        <w:spacing w:before="120" w:after="0" w:line="360" w:lineRule="auto"/>
        <w:jc w:val="center"/>
        <w:rPr>
          <w:rFonts w:cs="Times New Roman"/>
          <w:szCs w:val="28"/>
        </w:rPr>
      </w:pPr>
    </w:p>
    <w:p w14:paraId="2B9B6716" w14:textId="569F7F64" w:rsidR="00FD2314" w:rsidRPr="007B54D0" w:rsidRDefault="00FD2314" w:rsidP="007B54D0">
      <w:pPr>
        <w:spacing w:before="120" w:after="0" w:line="360" w:lineRule="auto"/>
        <w:jc w:val="center"/>
        <w:rPr>
          <w:rFonts w:cs="Times New Roman"/>
          <w:szCs w:val="28"/>
        </w:rPr>
      </w:pPr>
      <w:r w:rsidRPr="007B54D0">
        <w:rPr>
          <w:rFonts w:cs="Times New Roman"/>
          <w:szCs w:val="28"/>
        </w:rPr>
        <w:t>BÁO CÁO KẾT QUẢ THỰC HIỆN NHIỆM VỤ THƯỜNG XUYÊN</w:t>
      </w:r>
    </w:p>
    <w:p w14:paraId="03CE7EA1" w14:textId="05217D8D" w:rsidR="00FD2314" w:rsidRPr="007B54D0" w:rsidRDefault="00FD2314" w:rsidP="007B54D0">
      <w:pPr>
        <w:tabs>
          <w:tab w:val="left" w:pos="3801"/>
          <w:tab w:val="center" w:pos="4658"/>
        </w:tabs>
        <w:spacing w:before="120" w:after="0" w:line="360" w:lineRule="auto"/>
        <w:jc w:val="center"/>
        <w:rPr>
          <w:rFonts w:cs="Times New Roman"/>
          <w:szCs w:val="28"/>
        </w:rPr>
      </w:pPr>
      <w:r w:rsidRPr="007B54D0">
        <w:rPr>
          <w:rFonts w:cs="Times New Roman"/>
          <w:szCs w:val="28"/>
        </w:rPr>
        <w:t>BẢN TIN</w:t>
      </w:r>
      <w:r w:rsidR="00042BA6" w:rsidRPr="007B54D0">
        <w:rPr>
          <w:rFonts w:cs="Times New Roman"/>
          <w:szCs w:val="28"/>
        </w:rPr>
        <w:t xml:space="preserve"> </w:t>
      </w:r>
      <w:r w:rsidR="008A2ABB" w:rsidRPr="007B54D0">
        <w:rPr>
          <w:rFonts w:cs="Times New Roman"/>
          <w:szCs w:val="28"/>
        </w:rPr>
        <w:t xml:space="preserve">THÁNG </w:t>
      </w:r>
      <w:r w:rsidR="00FE1780" w:rsidRPr="007B54D0">
        <w:rPr>
          <w:rFonts w:cs="Times New Roman"/>
          <w:szCs w:val="28"/>
        </w:rPr>
        <w:t>3</w:t>
      </w:r>
      <w:r w:rsidRPr="007B54D0">
        <w:rPr>
          <w:rFonts w:cs="Times New Roman"/>
          <w:szCs w:val="28"/>
        </w:rPr>
        <w:t>-202</w:t>
      </w:r>
      <w:r w:rsidR="00373DC2" w:rsidRPr="007B54D0">
        <w:rPr>
          <w:rFonts w:cs="Times New Roman"/>
          <w:szCs w:val="28"/>
        </w:rPr>
        <w:t>5</w:t>
      </w:r>
    </w:p>
    <w:p w14:paraId="5F0601AE" w14:textId="397004EC" w:rsidR="00FD2314" w:rsidRPr="007B54D0" w:rsidRDefault="00FD2314" w:rsidP="007B54D0">
      <w:pPr>
        <w:spacing w:before="120" w:after="0" w:line="360" w:lineRule="auto"/>
        <w:jc w:val="center"/>
        <w:rPr>
          <w:rFonts w:cs="Times New Roman"/>
          <w:szCs w:val="28"/>
        </w:rPr>
      </w:pPr>
    </w:p>
    <w:p w14:paraId="047B567E" w14:textId="2B1A7CDE" w:rsidR="00FD2314" w:rsidRPr="007B54D0" w:rsidRDefault="00FD2314" w:rsidP="007B54D0">
      <w:pPr>
        <w:pBdr>
          <w:bottom w:val="single" w:sz="12" w:space="4" w:color="F4F4F4"/>
        </w:pBdr>
        <w:shd w:val="clear" w:color="auto" w:fill="FFFFFF"/>
        <w:spacing w:before="120" w:after="0" w:line="360" w:lineRule="auto"/>
        <w:jc w:val="center"/>
        <w:rPr>
          <w:rFonts w:eastAsia="Times New Roman" w:cs="Times New Roman"/>
          <w:bCs/>
          <w:szCs w:val="28"/>
        </w:rPr>
      </w:pPr>
      <w:r w:rsidRPr="007B54D0">
        <w:rPr>
          <w:rFonts w:cs="Times New Roman"/>
          <w:szCs w:val="28"/>
        </w:rPr>
        <w:t xml:space="preserve">Nhiệm vụ: </w:t>
      </w:r>
      <w:r w:rsidRPr="007B54D0">
        <w:rPr>
          <w:rFonts w:cs="Times New Roman"/>
          <w:spacing w:val="3"/>
          <w:szCs w:val="28"/>
        </w:rPr>
        <w:t xml:space="preserve">Xây dựng Bản tin </w:t>
      </w:r>
      <w:r w:rsidR="00CB4074" w:rsidRPr="007B54D0">
        <w:rPr>
          <w:rFonts w:cs="Times New Roman"/>
          <w:spacing w:val="3"/>
          <w:szCs w:val="28"/>
        </w:rPr>
        <w:t xml:space="preserve">địa chất </w:t>
      </w:r>
      <w:r w:rsidRPr="007B54D0">
        <w:rPr>
          <w:rFonts w:cs="Times New Roman"/>
          <w:spacing w:val="3"/>
          <w:szCs w:val="28"/>
        </w:rPr>
        <w:t>kinh tế</w:t>
      </w:r>
      <w:r w:rsidR="00CB4074" w:rsidRPr="007B54D0">
        <w:rPr>
          <w:rFonts w:cs="Times New Roman"/>
          <w:spacing w:val="3"/>
          <w:szCs w:val="28"/>
        </w:rPr>
        <w:t xml:space="preserve"> - nguyên liệu khoáng</w:t>
      </w:r>
      <w:r w:rsidRPr="007B54D0">
        <w:rPr>
          <w:rFonts w:cs="Times New Roman"/>
          <w:spacing w:val="3"/>
          <w:szCs w:val="28"/>
        </w:rPr>
        <w:t xml:space="preserve">, </w:t>
      </w:r>
      <w:r w:rsidR="00A31956" w:rsidRPr="007B54D0">
        <w:rPr>
          <w:rFonts w:cs="Times New Roman"/>
          <w:spacing w:val="3"/>
          <w:szCs w:val="28"/>
        </w:rPr>
        <w:t>tháng 0</w:t>
      </w:r>
      <w:r w:rsidR="00FE1780" w:rsidRPr="007B54D0">
        <w:rPr>
          <w:rFonts w:cs="Times New Roman"/>
          <w:spacing w:val="3"/>
          <w:szCs w:val="28"/>
        </w:rPr>
        <w:t>3</w:t>
      </w:r>
      <w:r w:rsidRPr="007B54D0">
        <w:rPr>
          <w:rFonts w:cs="Times New Roman"/>
          <w:spacing w:val="3"/>
          <w:szCs w:val="28"/>
        </w:rPr>
        <w:t xml:space="preserve"> – 202</w:t>
      </w:r>
      <w:r w:rsidR="00CB4074" w:rsidRPr="007B54D0">
        <w:rPr>
          <w:rFonts w:cs="Times New Roman"/>
          <w:spacing w:val="3"/>
          <w:szCs w:val="28"/>
        </w:rPr>
        <w:t>5 về</w:t>
      </w:r>
      <w:r w:rsidRPr="007B54D0">
        <w:rPr>
          <w:rFonts w:cs="Times New Roman"/>
          <w:spacing w:val="3"/>
          <w:szCs w:val="28"/>
        </w:rPr>
        <w:t xml:space="preserve"> </w:t>
      </w:r>
      <w:r w:rsidRPr="007B54D0">
        <w:rPr>
          <w:rFonts w:cs="Times New Roman"/>
          <w:i/>
          <w:spacing w:val="3"/>
          <w:szCs w:val="28"/>
        </w:rPr>
        <w:t>“</w:t>
      </w:r>
      <w:r w:rsidR="00A31956" w:rsidRPr="007B54D0">
        <w:rPr>
          <w:rFonts w:cs="Times New Roman"/>
          <w:i/>
          <w:spacing w:val="3"/>
          <w:szCs w:val="28"/>
        </w:rPr>
        <w:t>Diễn biến</w:t>
      </w:r>
      <w:r w:rsidRPr="007B54D0">
        <w:rPr>
          <w:rFonts w:cs="Times New Roman"/>
          <w:i/>
          <w:spacing w:val="3"/>
          <w:szCs w:val="28"/>
        </w:rPr>
        <w:t xml:space="preserve"> c</w:t>
      </w:r>
      <w:r w:rsidR="00CE3B5F" w:rsidRPr="007B54D0">
        <w:rPr>
          <w:rFonts w:cs="Times New Roman"/>
          <w:i/>
          <w:spacing w:val="3"/>
          <w:szCs w:val="28"/>
        </w:rPr>
        <w:t>ủ</w:t>
      </w:r>
      <w:r w:rsidRPr="007B54D0">
        <w:rPr>
          <w:rFonts w:cs="Times New Roman"/>
          <w:i/>
          <w:spacing w:val="3"/>
          <w:szCs w:val="28"/>
        </w:rPr>
        <w:t xml:space="preserve">a </w:t>
      </w:r>
      <w:r w:rsidR="00A31956" w:rsidRPr="007B54D0">
        <w:rPr>
          <w:rFonts w:cs="Times New Roman"/>
          <w:i/>
          <w:spacing w:val="3"/>
          <w:szCs w:val="28"/>
        </w:rPr>
        <w:t xml:space="preserve">thị trường </w:t>
      </w:r>
      <w:r w:rsidR="00FE1780" w:rsidRPr="007B54D0">
        <w:rPr>
          <w:rFonts w:cs="Times New Roman"/>
          <w:i/>
          <w:spacing w:val="3"/>
          <w:szCs w:val="28"/>
        </w:rPr>
        <w:t>Đồng</w:t>
      </w:r>
      <w:r w:rsidRPr="007B54D0">
        <w:rPr>
          <w:rFonts w:cs="Times New Roman"/>
          <w:i/>
          <w:spacing w:val="3"/>
          <w:szCs w:val="28"/>
        </w:rPr>
        <w:t xml:space="preserve"> trên thế giới”</w:t>
      </w:r>
      <w:r w:rsidRPr="007B54D0">
        <w:rPr>
          <w:rFonts w:cs="Times New Roman"/>
          <w:spacing w:val="3"/>
          <w:szCs w:val="28"/>
        </w:rPr>
        <w:t>.</w:t>
      </w:r>
    </w:p>
    <w:p w14:paraId="00B50D16" w14:textId="16E06FD7" w:rsidR="007B733D" w:rsidRPr="007B54D0" w:rsidRDefault="007B733D" w:rsidP="007B54D0">
      <w:pPr>
        <w:spacing w:before="120" w:after="0" w:line="360" w:lineRule="auto"/>
        <w:jc w:val="both"/>
        <w:rPr>
          <w:rFonts w:eastAsia="Times New Roman" w:cs="Times New Roman"/>
          <w:bCs/>
          <w:kern w:val="36"/>
          <w:szCs w:val="28"/>
        </w:rPr>
      </w:pPr>
      <w:r w:rsidRPr="007B54D0">
        <w:rPr>
          <w:rFonts w:eastAsia="Times New Roman" w:cs="Times New Roman"/>
          <w:bCs/>
          <w:kern w:val="36"/>
          <w:szCs w:val="28"/>
        </w:rPr>
        <w:br w:type="page"/>
      </w:r>
    </w:p>
    <w:p w14:paraId="7626AA08" w14:textId="0ED2B8A1" w:rsidR="00963E25" w:rsidRPr="007B54D0" w:rsidRDefault="00FE1780" w:rsidP="007B54D0">
      <w:pPr>
        <w:spacing w:before="120" w:after="0" w:line="360" w:lineRule="auto"/>
        <w:jc w:val="both"/>
        <w:rPr>
          <w:rFonts w:eastAsiaTheme="majorEastAsia" w:cs="Times New Roman"/>
          <w:bCs/>
          <w:szCs w:val="28"/>
        </w:rPr>
      </w:pPr>
      <w:r w:rsidRPr="007B54D0">
        <w:rPr>
          <w:rFonts w:eastAsiaTheme="majorEastAsia" w:cs="Times New Roman"/>
          <w:bCs/>
          <w:szCs w:val="28"/>
        </w:rPr>
        <w:lastRenderedPageBreak/>
        <w:t>​</w:t>
      </w:r>
      <w:r w:rsidR="00963E25" w:rsidRPr="007B54D0">
        <w:rPr>
          <w:rFonts w:eastAsiaTheme="majorEastAsia" w:cs="Times New Roman"/>
          <w:bCs/>
          <w:szCs w:val="28"/>
        </w:rPr>
        <w:t xml:space="preserve"> </w:t>
      </w:r>
    </w:p>
    <w:p w14:paraId="4EDC48A4" w14:textId="77777777" w:rsidR="00963E25" w:rsidRPr="007B54D0" w:rsidRDefault="00963E25" w:rsidP="007B54D0">
      <w:pPr>
        <w:spacing w:before="120" w:after="0" w:line="360" w:lineRule="auto"/>
        <w:jc w:val="both"/>
        <w:rPr>
          <w:rFonts w:cs="Times New Roman"/>
          <w:szCs w:val="28"/>
        </w:rPr>
      </w:pPr>
      <w:r w:rsidRPr="007B54D0">
        <w:rPr>
          <w:rFonts w:cs="Times New Roman"/>
          <w:szCs w:val="28"/>
        </w:rPr>
        <w:t xml:space="preserve"> </w:t>
      </w:r>
    </w:p>
    <w:p w14:paraId="4D524B71" w14:textId="77777777" w:rsidR="007B54D0" w:rsidRPr="007B54D0" w:rsidRDefault="007B54D0" w:rsidP="007B54D0">
      <w:pPr>
        <w:pStyle w:val="NormalWeb"/>
        <w:spacing w:before="120" w:beforeAutospacing="0" w:after="0" w:afterAutospacing="0" w:line="360" w:lineRule="auto"/>
        <w:jc w:val="both"/>
        <w:rPr>
          <w:i/>
          <w:sz w:val="28"/>
          <w:szCs w:val="28"/>
        </w:rPr>
      </w:pPr>
      <w:r w:rsidRPr="007B54D0">
        <w:rPr>
          <w:i/>
          <w:sz w:val="28"/>
          <w:szCs w:val="28"/>
        </w:rPr>
        <w:t>Các yếu tố ảnh hưởng đến thị trường đồng thế giới</w:t>
      </w:r>
    </w:p>
    <w:p w14:paraId="73358B8E" w14:textId="779940A7" w:rsidR="006A6CE5" w:rsidRPr="007B54D0" w:rsidRDefault="00DC074A" w:rsidP="007B54D0">
      <w:pPr>
        <w:pStyle w:val="NormalWeb"/>
        <w:spacing w:before="120" w:beforeAutospacing="0" w:after="0" w:afterAutospacing="0" w:line="360" w:lineRule="auto"/>
        <w:jc w:val="both"/>
        <w:rPr>
          <w:sz w:val="28"/>
          <w:szCs w:val="28"/>
        </w:rPr>
      </w:pPr>
      <w:r w:rsidRPr="007B54D0">
        <w:rPr>
          <w:sz w:val="28"/>
          <w:szCs w:val="28"/>
        </w:rPr>
        <w:t xml:space="preserve">Bước sang năm 2025, thị trường nguyên liệu khoáng sản nói chung, trong đó có thị trường đồng nói riêng đang trải qua nhiều biến động. </w:t>
      </w:r>
      <w:r w:rsidR="00963E25" w:rsidRPr="007B54D0">
        <w:rPr>
          <w:sz w:val="28"/>
          <w:szCs w:val="28"/>
        </w:rPr>
        <w:t>Khi nền kinh tế toàn cầu</w:t>
      </w:r>
      <w:r w:rsidR="00330306" w:rsidRPr="007B54D0">
        <w:rPr>
          <w:sz w:val="28"/>
          <w:szCs w:val="28"/>
        </w:rPr>
        <w:t xml:space="preserve"> đang</w:t>
      </w:r>
      <w:r w:rsidR="00963E25" w:rsidRPr="007B54D0">
        <w:rPr>
          <w:sz w:val="28"/>
          <w:szCs w:val="28"/>
        </w:rPr>
        <w:t xml:space="preserve"> điều chỉnh theo trạng thái </w:t>
      </w:r>
      <w:r w:rsidR="001A2B40" w:rsidRPr="007B54D0">
        <w:rPr>
          <w:sz w:val="28"/>
          <w:szCs w:val="28"/>
        </w:rPr>
        <w:t>hậu đại dịch, nhu cầu đồng</w:t>
      </w:r>
      <w:r w:rsidR="00963E25" w:rsidRPr="007B54D0">
        <w:rPr>
          <w:sz w:val="28"/>
          <w:szCs w:val="28"/>
        </w:rPr>
        <w:t xml:space="preserve"> đã đạt mức đỉnh cao kỷ lục </w:t>
      </w:r>
      <w:r w:rsidR="001A2B40" w:rsidRPr="007B54D0">
        <w:rPr>
          <w:sz w:val="28"/>
          <w:szCs w:val="28"/>
        </w:rPr>
        <w:t xml:space="preserve">và </w:t>
      </w:r>
      <w:r w:rsidR="00963E25" w:rsidRPr="007B54D0">
        <w:rPr>
          <w:sz w:val="28"/>
          <w:szCs w:val="28"/>
        </w:rPr>
        <w:t xml:space="preserve">thúc đẩy </w:t>
      </w:r>
      <w:r w:rsidR="001A2B40" w:rsidRPr="007B54D0">
        <w:rPr>
          <w:sz w:val="28"/>
          <w:szCs w:val="28"/>
        </w:rPr>
        <w:t xml:space="preserve">cho </w:t>
      </w:r>
      <w:r w:rsidR="00963E25" w:rsidRPr="007B54D0">
        <w:rPr>
          <w:sz w:val="28"/>
          <w:szCs w:val="28"/>
        </w:rPr>
        <w:t>giá</w:t>
      </w:r>
      <w:r w:rsidRPr="007B54D0">
        <w:rPr>
          <w:sz w:val="28"/>
          <w:szCs w:val="28"/>
        </w:rPr>
        <w:t xml:space="preserve"> đồng</w:t>
      </w:r>
      <w:r w:rsidR="00963E25" w:rsidRPr="007B54D0">
        <w:rPr>
          <w:sz w:val="28"/>
          <w:szCs w:val="28"/>
        </w:rPr>
        <w:t xml:space="preserve"> tăng trưởng. Vì </w:t>
      </w:r>
      <w:r w:rsidR="00330306" w:rsidRPr="007B54D0">
        <w:rPr>
          <w:sz w:val="28"/>
          <w:szCs w:val="28"/>
        </w:rPr>
        <w:t>đồng</w:t>
      </w:r>
      <w:r w:rsidR="00963E25" w:rsidRPr="007B54D0">
        <w:rPr>
          <w:sz w:val="28"/>
          <w:szCs w:val="28"/>
        </w:rPr>
        <w:t xml:space="preserve"> là nguyên liệu thô quan trọng cho nhiều ứng dụng công nghiệp, nên nó như một </w:t>
      </w:r>
      <w:r w:rsidR="001A2B40" w:rsidRPr="007B54D0">
        <w:rPr>
          <w:sz w:val="28"/>
          <w:szCs w:val="28"/>
        </w:rPr>
        <w:t>hiện</w:t>
      </w:r>
      <w:r w:rsidR="00963E25" w:rsidRPr="007B54D0">
        <w:rPr>
          <w:sz w:val="28"/>
          <w:szCs w:val="28"/>
        </w:rPr>
        <w:t xml:space="preserve"> thân của </w:t>
      </w:r>
      <w:r w:rsidRPr="007B54D0">
        <w:rPr>
          <w:sz w:val="28"/>
          <w:szCs w:val="28"/>
        </w:rPr>
        <w:t xml:space="preserve">sự </w:t>
      </w:r>
      <w:r w:rsidR="00963E25" w:rsidRPr="007B54D0">
        <w:rPr>
          <w:sz w:val="28"/>
          <w:szCs w:val="28"/>
        </w:rPr>
        <w:t xml:space="preserve">tiến bộ trong một số lĩnh vực như năng lượng, giao thông vận tải và điện tử. </w:t>
      </w:r>
      <w:r w:rsidR="001A2B40" w:rsidRPr="007B54D0">
        <w:rPr>
          <w:sz w:val="28"/>
          <w:szCs w:val="28"/>
        </w:rPr>
        <w:t xml:space="preserve">Diễn biến </w:t>
      </w:r>
      <w:r w:rsidR="00963E25" w:rsidRPr="007B54D0">
        <w:rPr>
          <w:sz w:val="28"/>
          <w:szCs w:val="28"/>
        </w:rPr>
        <w:t>của</w:t>
      </w:r>
      <w:r w:rsidR="001A2B40" w:rsidRPr="007B54D0">
        <w:rPr>
          <w:sz w:val="28"/>
          <w:szCs w:val="28"/>
        </w:rPr>
        <w:t xml:space="preserve"> thị trường</w:t>
      </w:r>
      <w:r w:rsidR="00963E25" w:rsidRPr="007B54D0">
        <w:rPr>
          <w:sz w:val="28"/>
          <w:szCs w:val="28"/>
        </w:rPr>
        <w:t xml:space="preserve"> đồng vào năm 2025 sẽ chịu ảnh hưởng của một số yếu tố, từ sự bùng nổ sản xuất xe điện đến sự thay đổi trong chính sách thương mại quốc tế</w:t>
      </w:r>
      <w:r w:rsidR="001A2B40" w:rsidRPr="007B54D0">
        <w:rPr>
          <w:sz w:val="28"/>
          <w:szCs w:val="28"/>
        </w:rPr>
        <w:t>, cụ thể gồm:</w:t>
      </w:r>
    </w:p>
    <w:p w14:paraId="5AC3D293" w14:textId="5EFA42BC" w:rsidR="006A6CE5" w:rsidRPr="007B54D0" w:rsidRDefault="00963E25" w:rsidP="007B54D0">
      <w:pPr>
        <w:pStyle w:val="NormalWeb"/>
        <w:spacing w:before="120" w:beforeAutospacing="0" w:after="0" w:afterAutospacing="0" w:line="360" w:lineRule="auto"/>
        <w:ind w:firstLine="720"/>
        <w:jc w:val="both"/>
        <w:rPr>
          <w:bCs/>
          <w:sz w:val="28"/>
          <w:szCs w:val="28"/>
        </w:rPr>
      </w:pPr>
      <w:r w:rsidRPr="007B54D0">
        <w:rPr>
          <w:sz w:val="28"/>
          <w:szCs w:val="28"/>
        </w:rPr>
        <w:t xml:space="preserve">Quá trình chuyển đổi năng lượng toàn cầu: </w:t>
      </w:r>
      <w:r w:rsidR="001A2B40" w:rsidRPr="007B54D0">
        <w:rPr>
          <w:sz w:val="28"/>
          <w:szCs w:val="28"/>
        </w:rPr>
        <w:t>Đồng có vai trò và t</w:t>
      </w:r>
      <w:r w:rsidRPr="007B54D0">
        <w:rPr>
          <w:sz w:val="28"/>
          <w:szCs w:val="28"/>
        </w:rPr>
        <w:t>ầm quan trọng ngày càng tăng</w:t>
      </w:r>
      <w:r w:rsidR="001A2B40" w:rsidRPr="007B54D0">
        <w:rPr>
          <w:sz w:val="28"/>
          <w:szCs w:val="28"/>
        </w:rPr>
        <w:t xml:space="preserve">, </w:t>
      </w:r>
      <w:r w:rsidR="00DC074A" w:rsidRPr="007B54D0">
        <w:rPr>
          <w:bCs/>
          <w:sz w:val="28"/>
          <w:szCs w:val="28"/>
        </w:rPr>
        <w:t>thể hiện</w:t>
      </w:r>
      <w:r w:rsidR="001A2B40" w:rsidRPr="007B54D0">
        <w:rPr>
          <w:sz w:val="28"/>
          <w:szCs w:val="28"/>
        </w:rPr>
        <w:t xml:space="preserve"> rõ</w:t>
      </w:r>
      <w:r w:rsidRPr="007B54D0">
        <w:rPr>
          <w:sz w:val="28"/>
          <w:szCs w:val="28"/>
        </w:rPr>
        <w:t xml:space="preserve"> nhất </w:t>
      </w:r>
      <w:r w:rsidR="00DC074A" w:rsidRPr="007B54D0">
        <w:rPr>
          <w:bCs/>
          <w:sz w:val="28"/>
          <w:szCs w:val="28"/>
        </w:rPr>
        <w:t xml:space="preserve">ở </w:t>
      </w:r>
      <w:r w:rsidRPr="007B54D0">
        <w:rPr>
          <w:sz w:val="28"/>
          <w:szCs w:val="28"/>
        </w:rPr>
        <w:t xml:space="preserve">sự chuyển dịch toàn cầu sang công nghệ xanh. Đồng nằm ở trung tâm của công nghệ tái tạo, từ các tấm pin mặt trời và tua bin gió tạo ra điện cho đến các hệ thống điện phân phối điện. Sự gia tăng của xe điện (EV), sử dụng đồng gấp bốn lần so với xe động cơ đốt trong, </w:t>
      </w:r>
      <w:r w:rsidR="00DC074A" w:rsidRPr="007B54D0">
        <w:rPr>
          <w:bCs/>
          <w:sz w:val="28"/>
          <w:szCs w:val="28"/>
        </w:rPr>
        <w:t xml:space="preserve">đó </w:t>
      </w:r>
      <w:r w:rsidRPr="007B54D0">
        <w:rPr>
          <w:sz w:val="28"/>
          <w:szCs w:val="28"/>
        </w:rPr>
        <w:t xml:space="preserve">là một trong những động lực thúc đẩy nhu cầu đồng tốt nhất vào năm 2025. </w:t>
      </w:r>
      <w:r w:rsidR="00DC074A" w:rsidRPr="007B54D0">
        <w:rPr>
          <w:bCs/>
          <w:sz w:val="28"/>
          <w:szCs w:val="28"/>
        </w:rPr>
        <w:t>T</w:t>
      </w:r>
      <w:r w:rsidR="00DC074A" w:rsidRPr="007B54D0">
        <w:rPr>
          <w:sz w:val="28"/>
          <w:szCs w:val="28"/>
        </w:rPr>
        <w:t>heo báo cáo của Nhóm</w:t>
      </w:r>
      <w:r w:rsidR="00DC074A" w:rsidRPr="007B54D0">
        <w:rPr>
          <w:bCs/>
          <w:sz w:val="28"/>
          <w:szCs w:val="28"/>
        </w:rPr>
        <w:t xml:space="preserve"> nghiên cứu đồng quốc tế (ICSG), n</w:t>
      </w:r>
      <w:r w:rsidRPr="007B54D0">
        <w:rPr>
          <w:sz w:val="28"/>
          <w:szCs w:val="28"/>
        </w:rPr>
        <w:t>hu cầu đồng từ EV trên toàn thế giới sẽ tăng lên 1,2 triệu tấn vào năm 2025, chiếm gần 5% nhu cầu đồng thế giới</w:t>
      </w:r>
      <w:r w:rsidR="00DC074A" w:rsidRPr="007B54D0">
        <w:rPr>
          <w:bCs/>
          <w:sz w:val="28"/>
          <w:szCs w:val="28"/>
        </w:rPr>
        <w:t>.</w:t>
      </w:r>
    </w:p>
    <w:p w14:paraId="0534AC47" w14:textId="3DA9D946" w:rsidR="00963E25" w:rsidRPr="007B54D0" w:rsidRDefault="006A6CE5" w:rsidP="007B54D0">
      <w:pPr>
        <w:pStyle w:val="NormalWeb"/>
        <w:spacing w:before="120" w:beforeAutospacing="0" w:after="0" w:afterAutospacing="0" w:line="360" w:lineRule="auto"/>
        <w:ind w:firstLine="720"/>
        <w:jc w:val="both"/>
        <w:rPr>
          <w:sz w:val="28"/>
          <w:szCs w:val="28"/>
        </w:rPr>
      </w:pPr>
      <w:r w:rsidRPr="007B54D0">
        <w:rPr>
          <w:bCs/>
          <w:sz w:val="28"/>
          <w:szCs w:val="28"/>
        </w:rPr>
        <w:t xml:space="preserve">Yếu tố tiếp theo là sự tăng trưởng của các nến kinh tế làm thúc đẩy </w:t>
      </w:r>
      <w:r w:rsidR="00963E25" w:rsidRPr="007B54D0">
        <w:rPr>
          <w:sz w:val="28"/>
          <w:szCs w:val="28"/>
        </w:rPr>
        <w:t>nhu cầu đồng</w:t>
      </w:r>
      <w:r w:rsidRPr="007B54D0">
        <w:rPr>
          <w:bCs/>
          <w:sz w:val="28"/>
          <w:szCs w:val="28"/>
        </w:rPr>
        <w:t xml:space="preserve">. </w:t>
      </w:r>
      <w:r w:rsidR="00963E25" w:rsidRPr="007B54D0">
        <w:rPr>
          <w:sz w:val="28"/>
          <w:szCs w:val="28"/>
        </w:rPr>
        <w:t>Sự phục hồi kinh tế toàn cầu</w:t>
      </w:r>
      <w:r w:rsidRPr="007B54D0">
        <w:rPr>
          <w:sz w:val="28"/>
          <w:szCs w:val="28"/>
        </w:rPr>
        <w:t xml:space="preserve"> từ</w:t>
      </w:r>
      <w:r w:rsidR="00963E25" w:rsidRPr="007B54D0">
        <w:rPr>
          <w:sz w:val="28"/>
          <w:szCs w:val="28"/>
        </w:rPr>
        <w:t xml:space="preserve"> sau đại dịch COVID-19 đã thúc đẩy nhu cầu kỷ lục về đồng, đặc biệt là trong xây dựng và phát triển cơ sở hạ tầng. Tính dẫn điện và tính linh hoạt của đồng khiến nó trở thành một thành phần quan trọng trong xây dựng, đặc biệt là trong hệ thống ống nước và hệ thống dây điện, hệ thống sưởi ấm, thông gió và điều hòa không khí. Theo Ngân hàng Thế giới, chi tiêu toàn cầu cho cơ sở hạ tầng sẽ tăng trưởng 4% hàng năm đến năm 2025 vì nhu cầu hiện đại hóa không ngừng ở các nền kinh tế mới nổi và phát triển.</w:t>
      </w:r>
    </w:p>
    <w:p w14:paraId="50C1E4F3" w14:textId="78CBE166" w:rsidR="00963E25" w:rsidRPr="007B54D0" w:rsidRDefault="0073178A" w:rsidP="007B54D0">
      <w:pPr>
        <w:pStyle w:val="NormalWeb"/>
        <w:spacing w:before="120" w:beforeAutospacing="0" w:after="0" w:afterAutospacing="0" w:line="360" w:lineRule="auto"/>
        <w:ind w:firstLine="720"/>
        <w:jc w:val="both"/>
        <w:rPr>
          <w:sz w:val="28"/>
          <w:szCs w:val="28"/>
        </w:rPr>
      </w:pPr>
      <w:r w:rsidRPr="007B54D0">
        <w:rPr>
          <w:sz w:val="28"/>
          <w:szCs w:val="28"/>
        </w:rPr>
        <w:lastRenderedPageBreak/>
        <w:t>Quốc gia</w:t>
      </w:r>
      <w:r w:rsidR="00963E25" w:rsidRPr="007B54D0">
        <w:rPr>
          <w:sz w:val="28"/>
          <w:szCs w:val="28"/>
        </w:rPr>
        <w:t xml:space="preserve"> tiêu thụ đồng lớn nhất thế giới</w:t>
      </w:r>
      <w:r w:rsidRPr="007B54D0">
        <w:rPr>
          <w:sz w:val="28"/>
          <w:szCs w:val="28"/>
        </w:rPr>
        <w:t xml:space="preserve"> là</w:t>
      </w:r>
      <w:r w:rsidR="00963E25" w:rsidRPr="007B54D0">
        <w:rPr>
          <w:sz w:val="28"/>
          <w:szCs w:val="28"/>
        </w:rPr>
        <w:t xml:space="preserve"> Trung Quốc</w:t>
      </w:r>
      <w:r w:rsidRPr="007B54D0">
        <w:rPr>
          <w:sz w:val="28"/>
          <w:szCs w:val="28"/>
        </w:rPr>
        <w:t xml:space="preserve"> đang có</w:t>
      </w:r>
      <w:r w:rsidR="00963E25" w:rsidRPr="007B54D0">
        <w:rPr>
          <w:sz w:val="28"/>
          <w:szCs w:val="28"/>
        </w:rPr>
        <w:t xml:space="preserve"> ​​nhu cầu </w:t>
      </w:r>
      <w:r w:rsidRPr="007B54D0">
        <w:rPr>
          <w:sz w:val="28"/>
          <w:szCs w:val="28"/>
        </w:rPr>
        <w:t>tăng trưởng</w:t>
      </w:r>
      <w:r w:rsidR="00963E25" w:rsidRPr="007B54D0">
        <w:rPr>
          <w:sz w:val="28"/>
          <w:szCs w:val="28"/>
        </w:rPr>
        <w:t xml:space="preserve"> khi tiếp tục đô thị hóa và xây dựng lưới điện xanh. Ngoài việc đầu tư số tiền lớn vào năng lượng gió và mặt trời, Trung Quốc còn có cơ sở hạ tầng xe điện mới, nghĩa là sử dụng đồng nhiều hơn.</w:t>
      </w:r>
    </w:p>
    <w:p w14:paraId="3F3D33CD" w14:textId="33489B91" w:rsidR="00963E25" w:rsidRPr="007B54D0" w:rsidRDefault="006A6CE5" w:rsidP="007B54D0">
      <w:pPr>
        <w:pStyle w:val="Heading2"/>
        <w:spacing w:before="120" w:line="360" w:lineRule="auto"/>
        <w:ind w:firstLine="720"/>
        <w:jc w:val="both"/>
        <w:rPr>
          <w:rFonts w:ascii="Times New Roman" w:hAnsi="Times New Roman" w:cs="Times New Roman"/>
          <w:b w:val="0"/>
          <w:bCs w:val="0"/>
          <w:color w:val="auto"/>
          <w:sz w:val="28"/>
          <w:szCs w:val="28"/>
        </w:rPr>
      </w:pPr>
      <w:r w:rsidRPr="007B54D0">
        <w:rPr>
          <w:rFonts w:ascii="Times New Roman" w:hAnsi="Times New Roman" w:cs="Times New Roman"/>
          <w:b w:val="0"/>
          <w:bCs w:val="0"/>
          <w:color w:val="auto"/>
          <w:sz w:val="28"/>
          <w:szCs w:val="28"/>
        </w:rPr>
        <w:t>Tiếp theo là c</w:t>
      </w:r>
      <w:r w:rsidR="00963E25" w:rsidRPr="007B54D0">
        <w:rPr>
          <w:rFonts w:ascii="Times New Roman" w:hAnsi="Times New Roman" w:cs="Times New Roman"/>
          <w:b w:val="0"/>
          <w:bCs w:val="0"/>
          <w:color w:val="auto"/>
          <w:sz w:val="28"/>
          <w:szCs w:val="28"/>
        </w:rPr>
        <w:t xml:space="preserve">ác </w:t>
      </w:r>
      <w:r w:rsidRPr="007B54D0">
        <w:rPr>
          <w:rFonts w:ascii="Times New Roman" w:hAnsi="Times New Roman" w:cs="Times New Roman"/>
          <w:b w:val="0"/>
          <w:bCs w:val="0"/>
          <w:color w:val="auto"/>
          <w:sz w:val="28"/>
          <w:szCs w:val="28"/>
        </w:rPr>
        <w:t>tác động</w:t>
      </w:r>
      <w:r w:rsidR="00963E25" w:rsidRPr="007B54D0">
        <w:rPr>
          <w:rFonts w:ascii="Times New Roman" w:hAnsi="Times New Roman" w:cs="Times New Roman"/>
          <w:b w:val="0"/>
          <w:bCs w:val="0"/>
          <w:color w:val="auto"/>
          <w:sz w:val="28"/>
          <w:szCs w:val="28"/>
        </w:rPr>
        <w:t xml:space="preserve"> về chuỗi cung ứng và </w:t>
      </w:r>
      <w:r w:rsidRPr="007B54D0">
        <w:rPr>
          <w:rFonts w:ascii="Times New Roman" w:hAnsi="Times New Roman" w:cs="Times New Roman"/>
          <w:b w:val="0"/>
          <w:bCs w:val="0"/>
          <w:color w:val="auto"/>
          <w:sz w:val="28"/>
          <w:szCs w:val="28"/>
        </w:rPr>
        <w:t>ảnh hưởng</w:t>
      </w:r>
      <w:r w:rsidR="00963E25" w:rsidRPr="007B54D0">
        <w:rPr>
          <w:rFonts w:ascii="Times New Roman" w:hAnsi="Times New Roman" w:cs="Times New Roman"/>
          <w:b w:val="0"/>
          <w:bCs w:val="0"/>
          <w:color w:val="auto"/>
          <w:sz w:val="28"/>
          <w:szCs w:val="28"/>
        </w:rPr>
        <w:t xml:space="preserve"> của chúng lên giá đồng</w:t>
      </w:r>
      <w:r w:rsidRPr="007B54D0">
        <w:rPr>
          <w:rFonts w:ascii="Times New Roman" w:hAnsi="Times New Roman" w:cs="Times New Roman"/>
          <w:b w:val="0"/>
          <w:bCs w:val="0"/>
          <w:color w:val="auto"/>
          <w:sz w:val="28"/>
          <w:szCs w:val="28"/>
        </w:rPr>
        <w:t xml:space="preserve">. </w:t>
      </w:r>
      <w:r w:rsidR="00963E25" w:rsidRPr="007B54D0">
        <w:rPr>
          <w:rFonts w:ascii="Times New Roman" w:hAnsi="Times New Roman" w:cs="Times New Roman"/>
          <w:b w:val="0"/>
          <w:bCs w:val="0"/>
          <w:color w:val="auto"/>
          <w:sz w:val="28"/>
          <w:szCs w:val="28"/>
        </w:rPr>
        <w:t>Biến động giá đồng cũng thường được bổ sung bởi các điều kiện về phía cung. Các mỏ sản xuất đồng ở các quốc gia sản xuất đồng hàng đầu như Cộng hòa Dân chủ Congo (DRC), Peru và Chile đang phải đối mặt với một loạt các vấn đề ảnh hưởng đến số lượng đồng được khai thác và chi phí sản xuất đồng. Một số vấn đề trong số đó là đình công của công nhân, luật bảo tồn, cũng như tình trạng bất ổn dân sự ở một số khu vực khai thác tốt nhất. Đặc biệt, xu hướng toàn cầu hướng tới các chính sách bảo vệ môi trường nghiêm ngặt hơn bao gồm cả hoạt động khai thác đã làm tăng chi phí sản xuất.</w:t>
      </w:r>
    </w:p>
    <w:p w14:paraId="2BFC36EC" w14:textId="22F23562" w:rsidR="00963E25" w:rsidRPr="007B54D0" w:rsidRDefault="006A6CE5" w:rsidP="007B54D0">
      <w:pPr>
        <w:pStyle w:val="Heading2"/>
        <w:spacing w:before="120" w:line="360" w:lineRule="auto"/>
        <w:ind w:firstLine="720"/>
        <w:jc w:val="both"/>
        <w:rPr>
          <w:rFonts w:ascii="Times New Roman" w:hAnsi="Times New Roman" w:cs="Times New Roman"/>
          <w:b w:val="0"/>
          <w:bCs w:val="0"/>
          <w:color w:val="auto"/>
          <w:sz w:val="28"/>
          <w:szCs w:val="28"/>
        </w:rPr>
      </w:pPr>
      <w:r w:rsidRPr="007B54D0">
        <w:rPr>
          <w:rFonts w:ascii="Times New Roman" w:hAnsi="Times New Roman" w:cs="Times New Roman"/>
          <w:b w:val="0"/>
          <w:bCs w:val="0"/>
          <w:color w:val="auto"/>
          <w:sz w:val="28"/>
          <w:szCs w:val="28"/>
        </w:rPr>
        <w:t xml:space="preserve">Bên cạnh đó, yếu tố </w:t>
      </w:r>
      <w:r w:rsidR="00963E25" w:rsidRPr="007B54D0">
        <w:rPr>
          <w:rFonts w:ascii="Times New Roman" w:hAnsi="Times New Roman" w:cs="Times New Roman"/>
          <w:b w:val="0"/>
          <w:bCs w:val="0"/>
          <w:color w:val="auto"/>
          <w:sz w:val="28"/>
          <w:szCs w:val="28"/>
        </w:rPr>
        <w:t>lạm phát và chi phí sản xuất tăng cao</w:t>
      </w:r>
      <w:r w:rsidRPr="007B54D0">
        <w:rPr>
          <w:rFonts w:ascii="Times New Roman" w:hAnsi="Times New Roman" w:cs="Times New Roman"/>
          <w:b w:val="0"/>
          <w:bCs w:val="0"/>
          <w:color w:val="auto"/>
          <w:sz w:val="28"/>
          <w:szCs w:val="28"/>
        </w:rPr>
        <w:t xml:space="preserve"> cũng ảnh hưởng đến thị trường đồng. </w:t>
      </w:r>
      <w:r w:rsidR="00963E25" w:rsidRPr="007B54D0">
        <w:rPr>
          <w:rFonts w:ascii="Times New Roman" w:hAnsi="Times New Roman" w:cs="Times New Roman"/>
          <w:b w:val="0"/>
          <w:bCs w:val="0"/>
          <w:color w:val="auto"/>
          <w:sz w:val="28"/>
          <w:szCs w:val="28"/>
        </w:rPr>
        <w:t>Lạm phát toàn cầu nói chung, do giá năng lượng tăng và tình trạng thiếu hụt nguồn cung, cũng đã đẩy giá sản xuất đồng tăng lên. Quỹ Tiền tệ Quốc tế (IMF) dự</w:t>
      </w:r>
      <w:r w:rsidRPr="007B54D0">
        <w:rPr>
          <w:rFonts w:ascii="Times New Roman" w:hAnsi="Times New Roman" w:cs="Times New Roman"/>
          <w:b w:val="0"/>
          <w:bCs w:val="0"/>
          <w:color w:val="auto"/>
          <w:sz w:val="28"/>
          <w:szCs w:val="28"/>
        </w:rPr>
        <w:t xml:space="preserve"> báo </w:t>
      </w:r>
      <w:r w:rsidR="00963E25" w:rsidRPr="007B54D0">
        <w:rPr>
          <w:rFonts w:ascii="Times New Roman" w:hAnsi="Times New Roman" w:cs="Times New Roman"/>
          <w:b w:val="0"/>
          <w:bCs w:val="0"/>
          <w:color w:val="auto"/>
          <w:sz w:val="28"/>
          <w:szCs w:val="28"/>
        </w:rPr>
        <w:t>lạm phát</w:t>
      </w:r>
      <w:r w:rsidRPr="007B54D0">
        <w:rPr>
          <w:rFonts w:ascii="Times New Roman" w:hAnsi="Times New Roman" w:cs="Times New Roman"/>
          <w:b w:val="0"/>
          <w:bCs w:val="0"/>
          <w:color w:val="auto"/>
          <w:sz w:val="28"/>
          <w:szCs w:val="28"/>
        </w:rPr>
        <w:t xml:space="preserve"> toàn cầu</w:t>
      </w:r>
      <w:r w:rsidR="00963E25" w:rsidRPr="007B54D0">
        <w:rPr>
          <w:rFonts w:ascii="Times New Roman" w:hAnsi="Times New Roman" w:cs="Times New Roman"/>
          <w:b w:val="0"/>
          <w:bCs w:val="0"/>
          <w:color w:val="auto"/>
          <w:sz w:val="28"/>
          <w:szCs w:val="28"/>
        </w:rPr>
        <w:t xml:space="preserve"> năm 2025 cũng sẽ </w:t>
      </w:r>
      <w:r w:rsidR="0092216A" w:rsidRPr="007B54D0">
        <w:rPr>
          <w:rFonts w:ascii="Times New Roman" w:hAnsi="Times New Roman" w:cs="Times New Roman"/>
          <w:b w:val="0"/>
          <w:bCs w:val="0"/>
          <w:color w:val="auto"/>
          <w:sz w:val="28"/>
          <w:szCs w:val="28"/>
        </w:rPr>
        <w:t xml:space="preserve">ở mức </w:t>
      </w:r>
      <w:r w:rsidR="00963E25" w:rsidRPr="007B54D0">
        <w:rPr>
          <w:rFonts w:ascii="Times New Roman" w:hAnsi="Times New Roman" w:cs="Times New Roman"/>
          <w:b w:val="0"/>
          <w:bCs w:val="0"/>
          <w:color w:val="auto"/>
          <w:sz w:val="28"/>
          <w:szCs w:val="28"/>
        </w:rPr>
        <w:t>cao, đặc biệt là đối với các nền kinh tế hàng đầu. Chi phí lao động, chi phí vận chuyển và giá năng lượng tăng đều ảnh hưởng trực tiếp đến quá trình luyện đồng và khai thác đồng.</w:t>
      </w:r>
      <w:r w:rsidRPr="007B54D0">
        <w:rPr>
          <w:rFonts w:ascii="Times New Roman" w:hAnsi="Times New Roman" w:cs="Times New Roman"/>
          <w:b w:val="0"/>
          <w:bCs w:val="0"/>
          <w:color w:val="auto"/>
          <w:sz w:val="28"/>
          <w:szCs w:val="28"/>
        </w:rPr>
        <w:t xml:space="preserve"> Về chi phí sản xuất, </w:t>
      </w:r>
      <w:r w:rsidR="00963E25" w:rsidRPr="007B54D0">
        <w:rPr>
          <w:rFonts w:ascii="Times New Roman" w:hAnsi="Times New Roman" w:cs="Times New Roman"/>
          <w:b w:val="0"/>
          <w:bCs w:val="0"/>
          <w:color w:val="auto"/>
          <w:sz w:val="28"/>
          <w:szCs w:val="28"/>
        </w:rPr>
        <w:t xml:space="preserve"> sự chuyển dịch sang công nghệ sản xuất sạch hơn, chẳng hạn như việc giảm sử dụng carbon để nấu chảy, có thể làm tăng chi phí sản xuất đồng và do đó làm tăng giá. Những áp lực lạm phát này cùng với chi phí khai thác tăng sẽ duy trì giá đồng cao hơn vào năm 2025.</w:t>
      </w:r>
    </w:p>
    <w:p w14:paraId="2E193AD9" w14:textId="496CC23C" w:rsidR="00963E25" w:rsidRPr="007B54D0" w:rsidRDefault="006A6CE5" w:rsidP="007B54D0">
      <w:pPr>
        <w:spacing w:before="120" w:after="0" w:line="360" w:lineRule="auto"/>
        <w:ind w:firstLine="720"/>
        <w:jc w:val="both"/>
        <w:rPr>
          <w:rFonts w:cs="Times New Roman"/>
          <w:szCs w:val="28"/>
        </w:rPr>
      </w:pPr>
      <w:r w:rsidRPr="007B54D0">
        <w:rPr>
          <w:rFonts w:cs="Times New Roman"/>
          <w:szCs w:val="28"/>
        </w:rPr>
        <w:t>Không thể không tính tới những tác động do c</w:t>
      </w:r>
      <w:r w:rsidR="00963E25" w:rsidRPr="007B54D0">
        <w:rPr>
          <w:rFonts w:cs="Times New Roman"/>
          <w:szCs w:val="28"/>
        </w:rPr>
        <w:t>hính sách thương mạ</w:t>
      </w:r>
      <w:r w:rsidRPr="007B54D0">
        <w:rPr>
          <w:rFonts w:cs="Times New Roman"/>
          <w:szCs w:val="28"/>
        </w:rPr>
        <w:t xml:space="preserve">i. </w:t>
      </w:r>
      <w:r w:rsidR="00963E25" w:rsidRPr="007B54D0">
        <w:rPr>
          <w:rFonts w:cs="Times New Roman"/>
          <w:szCs w:val="28"/>
        </w:rPr>
        <w:t>Thuế nhập khẩu đồng do Tổng thống Donald Trump đề xuất nhằm mục đích giảm sự cạnh tranh từ Trung Quốc và thúc đẩy sản xuất trong nước. Nếu được thực hiện, các mức thuế này có thể dẫn đến việc Hoa Kỳ tích trữ, thắt chặt nguồn cung toàn cầu và đẩy giá lên cao hơn.​</w:t>
      </w:r>
    </w:p>
    <w:p w14:paraId="32E922CE" w14:textId="77777777" w:rsidR="005F5854" w:rsidRPr="007B54D0" w:rsidRDefault="005F5854" w:rsidP="007B54D0">
      <w:pPr>
        <w:spacing w:before="120" w:after="0" w:line="360" w:lineRule="auto"/>
        <w:jc w:val="both"/>
        <w:rPr>
          <w:rFonts w:eastAsiaTheme="majorEastAsia" w:cs="Times New Roman"/>
          <w:bCs/>
          <w:szCs w:val="28"/>
        </w:rPr>
      </w:pPr>
    </w:p>
    <w:p w14:paraId="02084168" w14:textId="333B60C2" w:rsidR="00963E25" w:rsidRPr="007B54D0" w:rsidRDefault="0010501C" w:rsidP="007B54D0">
      <w:pPr>
        <w:spacing w:before="120" w:after="0" w:line="360" w:lineRule="auto"/>
        <w:jc w:val="both"/>
        <w:rPr>
          <w:rFonts w:eastAsiaTheme="majorEastAsia" w:cs="Times New Roman"/>
          <w:b/>
          <w:bCs/>
          <w:szCs w:val="28"/>
        </w:rPr>
      </w:pPr>
      <w:r w:rsidRPr="007B54D0">
        <w:rPr>
          <w:rFonts w:eastAsiaTheme="majorEastAsia" w:cs="Times New Roman"/>
          <w:b/>
          <w:bCs/>
          <w:szCs w:val="28"/>
        </w:rPr>
        <w:lastRenderedPageBreak/>
        <w:t xml:space="preserve">Hình 1: Đồ thị giá </w:t>
      </w:r>
      <w:r w:rsidR="0092216A" w:rsidRPr="007B54D0">
        <w:rPr>
          <w:rFonts w:eastAsiaTheme="majorEastAsia" w:cs="Times New Roman"/>
          <w:b/>
          <w:bCs/>
          <w:szCs w:val="28"/>
        </w:rPr>
        <w:t>đồng</w:t>
      </w:r>
      <w:r w:rsidRPr="007B54D0">
        <w:rPr>
          <w:rFonts w:eastAsiaTheme="majorEastAsia" w:cs="Times New Roman"/>
          <w:b/>
          <w:bCs/>
          <w:szCs w:val="28"/>
        </w:rPr>
        <w:t xml:space="preserve"> thế giới trong 2 năm gần nhất</w:t>
      </w:r>
    </w:p>
    <w:p w14:paraId="70FB8435" w14:textId="1CC890D9" w:rsidR="00AF5EA0" w:rsidRPr="007B54D0" w:rsidRDefault="00DC074A" w:rsidP="007B54D0">
      <w:pPr>
        <w:spacing w:before="120" w:after="0" w:line="360" w:lineRule="auto"/>
        <w:jc w:val="both"/>
        <w:rPr>
          <w:rFonts w:eastAsiaTheme="majorEastAsia" w:cs="Times New Roman"/>
          <w:bCs/>
          <w:szCs w:val="28"/>
        </w:rPr>
      </w:pPr>
      <w:r w:rsidRPr="007B54D0">
        <w:rPr>
          <w:rFonts w:eastAsiaTheme="majorEastAsia" w:cs="Times New Roman"/>
          <w:bCs/>
          <w:noProof/>
          <w:szCs w:val="28"/>
        </w:rPr>
        <w:drawing>
          <wp:inline distT="0" distB="0" distL="0" distR="0" wp14:anchorId="5569A66E" wp14:editId="63BBBDC4">
            <wp:extent cx="5760720" cy="3128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opper - 5 year.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128645"/>
                    </a:xfrm>
                    <a:prstGeom prst="rect">
                      <a:avLst/>
                    </a:prstGeom>
                  </pic:spPr>
                </pic:pic>
              </a:graphicData>
            </a:graphic>
          </wp:inline>
        </w:drawing>
      </w:r>
    </w:p>
    <w:p w14:paraId="13A64A8E" w14:textId="77777777" w:rsidR="0010501C" w:rsidRPr="007B54D0" w:rsidRDefault="0010501C" w:rsidP="007B54D0">
      <w:pPr>
        <w:spacing w:before="120" w:after="0" w:line="360" w:lineRule="auto"/>
        <w:jc w:val="both"/>
        <w:rPr>
          <w:rFonts w:eastAsia="Times New Roman" w:cs="Times New Roman"/>
          <w:szCs w:val="28"/>
        </w:rPr>
      </w:pPr>
    </w:p>
    <w:p w14:paraId="7C153042" w14:textId="4BEF3D34" w:rsidR="0010501C" w:rsidRPr="007B54D0" w:rsidRDefault="0010501C" w:rsidP="007B54D0">
      <w:pPr>
        <w:spacing w:before="120" w:after="0" w:line="360" w:lineRule="auto"/>
        <w:jc w:val="both"/>
        <w:rPr>
          <w:rFonts w:eastAsia="Times New Roman" w:cs="Times New Roman"/>
          <w:i/>
          <w:szCs w:val="28"/>
        </w:rPr>
      </w:pPr>
      <w:r w:rsidRPr="007B54D0">
        <w:rPr>
          <w:rFonts w:eastAsia="Times New Roman" w:cs="Times New Roman"/>
          <w:i/>
          <w:szCs w:val="28"/>
        </w:rPr>
        <w:t>Diễn của thị trường và dự báo giá đồng của các chuyên gia</w:t>
      </w:r>
    </w:p>
    <w:p w14:paraId="2AAC4638" w14:textId="1857747D" w:rsidR="0057646C" w:rsidRPr="007B54D0" w:rsidRDefault="007B54D0" w:rsidP="007B54D0">
      <w:pPr>
        <w:spacing w:before="120" w:after="0" w:line="360" w:lineRule="auto"/>
        <w:ind w:firstLine="720"/>
        <w:jc w:val="both"/>
        <w:rPr>
          <w:rFonts w:eastAsia="Times New Roman" w:cs="Times New Roman"/>
          <w:szCs w:val="28"/>
        </w:rPr>
      </w:pPr>
      <w:r>
        <w:rPr>
          <w:rFonts w:eastAsia="Times New Roman" w:cs="Times New Roman"/>
          <w:szCs w:val="28"/>
        </w:rPr>
        <w:t>Ngày 26/03/2025, g</w:t>
      </w:r>
      <w:r w:rsidR="0057646C" w:rsidRPr="007B54D0">
        <w:rPr>
          <w:rFonts w:eastAsia="Times New Roman" w:cs="Times New Roman"/>
          <w:szCs w:val="28"/>
        </w:rPr>
        <w:t xml:space="preserve">iá đồng đã tăng vọt lên mức kỷ lục, với giá đồng tương lai của Hoa Kỳ đạt 5,374 </w:t>
      </w:r>
      <w:r w:rsidR="0010501C" w:rsidRPr="007B54D0">
        <w:rPr>
          <w:rFonts w:eastAsia="Times New Roman" w:cs="Times New Roman"/>
          <w:szCs w:val="28"/>
        </w:rPr>
        <w:t>Usd/</w:t>
      </w:r>
      <w:r w:rsidR="0057646C" w:rsidRPr="007B54D0">
        <w:rPr>
          <w:rFonts w:eastAsia="Times New Roman" w:cs="Times New Roman"/>
          <w:szCs w:val="28"/>
        </w:rPr>
        <w:t xml:space="preserve"> pound (11.840 </w:t>
      </w:r>
      <w:r w:rsidR="0010501C" w:rsidRPr="007B54D0">
        <w:rPr>
          <w:rFonts w:eastAsia="Times New Roman" w:cs="Times New Roman"/>
          <w:szCs w:val="28"/>
        </w:rPr>
        <w:t>USD/T</w:t>
      </w:r>
      <w:r w:rsidR="0057646C" w:rsidRPr="007B54D0">
        <w:rPr>
          <w:rFonts w:eastAsia="Times New Roman" w:cs="Times New Roman"/>
          <w:szCs w:val="28"/>
        </w:rPr>
        <w:t xml:space="preserve">) do dự đoán thuế quan của Hoa Kỳ đối với hàng nhập khẩu đồng và nhu cầu mạnh mẽ từ Trung Quốc. Các mức thuế quan này, do Tổng thống </w:t>
      </w:r>
      <w:r w:rsidR="0010501C" w:rsidRPr="007B54D0">
        <w:rPr>
          <w:rFonts w:eastAsia="Times New Roman" w:cs="Times New Roman"/>
          <w:szCs w:val="28"/>
        </w:rPr>
        <w:t>Hoa Kỳ</w:t>
      </w:r>
      <w:r w:rsidR="0057646C" w:rsidRPr="007B54D0">
        <w:rPr>
          <w:rFonts w:eastAsia="Times New Roman" w:cs="Times New Roman"/>
          <w:szCs w:val="28"/>
        </w:rPr>
        <w:t xml:space="preserve"> đề xuất, nhằm mục đích thúc đẩy sản xuất trong nước đã khiến </w:t>
      </w:r>
      <w:r w:rsidR="0010501C" w:rsidRPr="007B54D0">
        <w:rPr>
          <w:rFonts w:eastAsia="Times New Roman" w:cs="Times New Roman"/>
          <w:szCs w:val="28"/>
        </w:rPr>
        <w:t>các nhà đầu cơ và doanh nghiệp</w:t>
      </w:r>
      <w:r w:rsidR="0057646C" w:rsidRPr="007B54D0">
        <w:rPr>
          <w:rFonts w:eastAsia="Times New Roman" w:cs="Times New Roman"/>
          <w:szCs w:val="28"/>
        </w:rPr>
        <w:t xml:space="preserve"> Hoa Kỳ </w:t>
      </w:r>
      <w:r>
        <w:rPr>
          <w:rFonts w:eastAsia="Times New Roman" w:cs="Times New Roman"/>
          <w:szCs w:val="28"/>
        </w:rPr>
        <w:t xml:space="preserve">tăng lượng mua </w:t>
      </w:r>
      <w:r w:rsidR="0057646C" w:rsidRPr="007B54D0">
        <w:rPr>
          <w:rFonts w:eastAsia="Times New Roman" w:cs="Times New Roman"/>
          <w:szCs w:val="28"/>
        </w:rPr>
        <w:t>tích trữ đồng, tạo ra tình trạng tắc nghẽn nguồn cung.​</w:t>
      </w:r>
    </w:p>
    <w:p w14:paraId="1CA3695E" w14:textId="196F77A2" w:rsidR="00892E55" w:rsidRPr="007B54D0" w:rsidRDefault="007B54D0" w:rsidP="007B54D0">
      <w:pPr>
        <w:spacing w:before="120" w:after="0" w:line="360" w:lineRule="auto"/>
        <w:ind w:firstLine="720"/>
        <w:jc w:val="both"/>
        <w:rPr>
          <w:rFonts w:eastAsiaTheme="majorEastAsia" w:cs="Times New Roman"/>
          <w:bCs/>
          <w:szCs w:val="28"/>
        </w:rPr>
      </w:pPr>
      <w:r>
        <w:rPr>
          <w:rFonts w:cs="Times New Roman"/>
          <w:szCs w:val="28"/>
        </w:rPr>
        <w:t>Với những</w:t>
      </w:r>
      <w:r w:rsidR="00963E25" w:rsidRPr="007B54D0">
        <w:rPr>
          <w:rFonts w:cs="Times New Roman"/>
          <w:szCs w:val="28"/>
        </w:rPr>
        <w:t xml:space="preserve"> ảnh hưởng </w:t>
      </w:r>
      <w:r>
        <w:rPr>
          <w:rFonts w:cs="Times New Roman"/>
          <w:szCs w:val="28"/>
        </w:rPr>
        <w:t>từ</w:t>
      </w:r>
      <w:r w:rsidR="00963E25" w:rsidRPr="007B54D0">
        <w:rPr>
          <w:rFonts w:cs="Times New Roman"/>
          <w:szCs w:val="28"/>
        </w:rPr>
        <w:t xml:space="preserve"> các sự kiện địa chính trị, chính sách thương mại và nhu cầu toàn cầu, đặc biệt là từ Trung Quốc, </w:t>
      </w:r>
      <w:r w:rsidR="0010501C" w:rsidRPr="007B54D0">
        <w:rPr>
          <w:rFonts w:cs="Times New Roman"/>
          <w:szCs w:val="28"/>
        </w:rPr>
        <w:t xml:space="preserve">theo </w:t>
      </w:r>
      <w:r w:rsidR="00963E25" w:rsidRPr="007B54D0">
        <w:rPr>
          <w:rFonts w:cs="Times New Roman"/>
          <w:szCs w:val="28"/>
        </w:rPr>
        <w:t>các chuyên gia</w:t>
      </w:r>
      <w:r w:rsidR="00FE1780" w:rsidRPr="007B54D0">
        <w:rPr>
          <w:rFonts w:eastAsiaTheme="majorEastAsia" w:cs="Times New Roman"/>
          <w:bCs/>
          <w:szCs w:val="28"/>
        </w:rPr>
        <w:t xml:space="preserve"> dự báo cho thấy giá đồng sẽ trung bình khoảng 9.500 </w:t>
      </w:r>
      <w:r>
        <w:rPr>
          <w:rFonts w:eastAsiaTheme="majorEastAsia" w:cs="Times New Roman"/>
          <w:bCs/>
          <w:szCs w:val="28"/>
        </w:rPr>
        <w:t>Usd/T</w:t>
      </w:r>
      <w:r w:rsidR="00FE1780" w:rsidRPr="007B54D0">
        <w:rPr>
          <w:rFonts w:eastAsiaTheme="majorEastAsia" w:cs="Times New Roman"/>
          <w:bCs/>
          <w:szCs w:val="28"/>
        </w:rPr>
        <w:t xml:space="preserve"> vào cuố</w:t>
      </w:r>
      <w:r w:rsidR="00963E25" w:rsidRPr="007B54D0">
        <w:rPr>
          <w:rFonts w:eastAsiaTheme="majorEastAsia" w:cs="Times New Roman"/>
          <w:bCs/>
          <w:szCs w:val="28"/>
        </w:rPr>
        <w:t>i năm 2025</w:t>
      </w:r>
    </w:p>
    <w:p w14:paraId="38AC2D15" w14:textId="4C8CF2F8" w:rsidR="00D97E1C" w:rsidRPr="007B54D0" w:rsidRDefault="00D97E1C" w:rsidP="007B54D0">
      <w:pPr>
        <w:spacing w:before="120" w:after="0" w:line="360" w:lineRule="auto"/>
        <w:ind w:firstLine="720"/>
        <w:jc w:val="both"/>
        <w:rPr>
          <w:rFonts w:cs="Times New Roman"/>
          <w:szCs w:val="28"/>
        </w:rPr>
      </w:pPr>
      <w:r w:rsidRPr="007B54D0">
        <w:rPr>
          <w:rFonts w:cs="Times New Roman"/>
          <w:szCs w:val="28"/>
        </w:rPr>
        <w:t xml:space="preserve">Commodity Insights dự đoán giá đồng ba tháng của Sàn giao dịch kim loại London sẽ đạt trung bình 9.825 </w:t>
      </w:r>
      <w:r w:rsidR="00AE05BD">
        <w:rPr>
          <w:rFonts w:eastAsiaTheme="majorEastAsia" w:cs="Times New Roman"/>
          <w:bCs/>
          <w:szCs w:val="28"/>
        </w:rPr>
        <w:t>Usd/T</w:t>
      </w:r>
      <w:r w:rsidR="00AE05BD" w:rsidRPr="007B54D0">
        <w:rPr>
          <w:rFonts w:eastAsiaTheme="majorEastAsia" w:cs="Times New Roman"/>
          <w:bCs/>
          <w:szCs w:val="28"/>
        </w:rPr>
        <w:t xml:space="preserve"> </w:t>
      </w:r>
      <w:r w:rsidRPr="007B54D0">
        <w:rPr>
          <w:rFonts w:cs="Times New Roman"/>
          <w:szCs w:val="28"/>
        </w:rPr>
        <w:t>vào năm 2025, tăng so với mức 9.307 đô la vào năm 2024.</w:t>
      </w:r>
    </w:p>
    <w:p w14:paraId="541517F4" w14:textId="58DEFBFA" w:rsidR="00D97E1C" w:rsidRPr="007B54D0" w:rsidRDefault="00D97E1C" w:rsidP="007B54D0">
      <w:pPr>
        <w:spacing w:before="120" w:after="0" w:line="360" w:lineRule="auto"/>
        <w:ind w:firstLine="720"/>
        <w:jc w:val="both"/>
        <w:rPr>
          <w:rFonts w:cs="Times New Roman"/>
          <w:szCs w:val="28"/>
        </w:rPr>
      </w:pPr>
      <w:r w:rsidRPr="007B54D0">
        <w:rPr>
          <w:rFonts w:cs="Times New Roman"/>
          <w:szCs w:val="28"/>
        </w:rPr>
        <w:t xml:space="preserve">JP Morgan dự báo giá đồng sẽ đạt 11.000 </w:t>
      </w:r>
      <w:r w:rsidR="00AE05BD">
        <w:rPr>
          <w:rFonts w:eastAsiaTheme="majorEastAsia" w:cs="Times New Roman"/>
          <w:bCs/>
          <w:szCs w:val="28"/>
        </w:rPr>
        <w:t>Usd/T</w:t>
      </w:r>
      <w:r w:rsidR="00AE05BD" w:rsidRPr="007B54D0">
        <w:rPr>
          <w:rFonts w:eastAsiaTheme="majorEastAsia" w:cs="Times New Roman"/>
          <w:bCs/>
          <w:szCs w:val="28"/>
        </w:rPr>
        <w:t xml:space="preserve"> </w:t>
      </w:r>
      <w:r w:rsidRPr="007B54D0">
        <w:rPr>
          <w:rFonts w:cs="Times New Roman"/>
          <w:szCs w:val="28"/>
        </w:rPr>
        <w:t>vào năm 2026, do thâm hụt đồng tinh chế toàn cầu ngày càng tăng và thuế nhập khẩu tiềm năng của Hoa Kỳ.</w:t>
      </w:r>
    </w:p>
    <w:p w14:paraId="5E84CFD9" w14:textId="6D692039" w:rsidR="009C7297" w:rsidRPr="007B54D0" w:rsidRDefault="009C7297" w:rsidP="007B54D0">
      <w:pPr>
        <w:spacing w:before="120" w:after="0" w:line="360" w:lineRule="auto"/>
        <w:ind w:firstLine="720"/>
        <w:jc w:val="both"/>
        <w:rPr>
          <w:rFonts w:eastAsia="Times New Roman" w:cs="Times New Roman"/>
          <w:szCs w:val="28"/>
        </w:rPr>
      </w:pPr>
      <w:r w:rsidRPr="007B54D0">
        <w:rPr>
          <w:rFonts w:eastAsia="Times New Roman" w:cs="Times New Roman"/>
          <w:szCs w:val="28"/>
        </w:rPr>
        <w:lastRenderedPageBreak/>
        <w:t xml:space="preserve">Goldman Sachs dự báo rằng giá đồng trên Sàn giao dịch kim loại London (LME) lần lượt ở mức 9.600 </w:t>
      </w:r>
      <w:r w:rsidR="00AE05BD">
        <w:rPr>
          <w:rFonts w:eastAsia="Times New Roman" w:cs="Times New Roman"/>
          <w:szCs w:val="28"/>
        </w:rPr>
        <w:t>USD</w:t>
      </w:r>
      <w:r w:rsidRPr="007B54D0">
        <w:rPr>
          <w:rFonts w:eastAsia="Times New Roman" w:cs="Times New Roman"/>
          <w:szCs w:val="28"/>
        </w:rPr>
        <w:t xml:space="preserve">, 10.000 </w:t>
      </w:r>
      <w:r w:rsidR="00AE05BD">
        <w:rPr>
          <w:rFonts w:eastAsia="Times New Roman" w:cs="Times New Roman"/>
          <w:szCs w:val="28"/>
        </w:rPr>
        <w:t>USD</w:t>
      </w:r>
      <w:r w:rsidRPr="007B54D0">
        <w:rPr>
          <w:rFonts w:eastAsia="Times New Roman" w:cs="Times New Roman"/>
          <w:szCs w:val="28"/>
        </w:rPr>
        <w:t xml:space="preserve"> và 10.700 </w:t>
      </w:r>
      <w:r w:rsidR="00AE05BD">
        <w:rPr>
          <w:rFonts w:eastAsiaTheme="majorEastAsia" w:cs="Times New Roman"/>
          <w:bCs/>
          <w:szCs w:val="28"/>
        </w:rPr>
        <w:t>Usd/T</w:t>
      </w:r>
      <w:r w:rsidR="00AE05BD" w:rsidRPr="007B54D0">
        <w:rPr>
          <w:rFonts w:eastAsiaTheme="majorEastAsia" w:cs="Times New Roman"/>
          <w:bCs/>
          <w:szCs w:val="28"/>
        </w:rPr>
        <w:t xml:space="preserve"> </w:t>
      </w:r>
      <w:r w:rsidRPr="007B54D0">
        <w:rPr>
          <w:rFonts w:eastAsia="Times New Roman" w:cs="Times New Roman"/>
          <w:szCs w:val="28"/>
        </w:rPr>
        <w:t>trong ba, sáu và mười hai tháng tới. ​</w:t>
      </w:r>
    </w:p>
    <w:p w14:paraId="49347D3A" w14:textId="60E94177" w:rsidR="0057646C" w:rsidRPr="007B54D0" w:rsidRDefault="009C7297" w:rsidP="007B54D0">
      <w:pPr>
        <w:spacing w:before="120" w:after="0" w:line="360" w:lineRule="auto"/>
        <w:jc w:val="both"/>
        <w:rPr>
          <w:rFonts w:cs="Times New Roman"/>
          <w:szCs w:val="28"/>
        </w:rPr>
      </w:pPr>
      <w:r w:rsidRPr="007B54D0">
        <w:rPr>
          <w:rFonts w:eastAsia="Times New Roman" w:cs="Times New Roman"/>
          <w:szCs w:val="28"/>
        </w:rPr>
        <w:t>​</w:t>
      </w:r>
      <w:r w:rsidR="0057646C" w:rsidRPr="007B54D0">
        <w:rPr>
          <w:rFonts w:cs="Times New Roman"/>
          <w:szCs w:val="28"/>
        </w:rPr>
        <w:t xml:space="preserve"> </w:t>
      </w:r>
      <w:r w:rsidR="007B54D0">
        <w:rPr>
          <w:rFonts w:cs="Times New Roman"/>
          <w:szCs w:val="28"/>
        </w:rPr>
        <w:tab/>
      </w:r>
      <w:r w:rsidR="0057646C" w:rsidRPr="007B54D0">
        <w:rPr>
          <w:rFonts w:cs="Times New Roman"/>
          <w:szCs w:val="28"/>
        </w:rPr>
        <w:t xml:space="preserve">Tóm lại, giá đồng vào năm 2025 dự kiến ​​sẽ dao động trong khoảng từ 9.300 đến 11.000 </w:t>
      </w:r>
      <w:r w:rsidR="007B54D0" w:rsidRPr="007B54D0">
        <w:rPr>
          <w:rFonts w:cs="Times New Roman"/>
          <w:szCs w:val="28"/>
        </w:rPr>
        <w:t>USD/T do</w:t>
      </w:r>
      <w:r w:rsidR="0057646C" w:rsidRPr="007B54D0">
        <w:rPr>
          <w:rFonts w:cs="Times New Roman"/>
          <w:szCs w:val="28"/>
        </w:rPr>
        <w:t xml:space="preserve"> chịu ảnh hưởng của các ch</w:t>
      </w:r>
      <w:bookmarkStart w:id="0" w:name="_GoBack"/>
      <w:bookmarkEnd w:id="0"/>
      <w:r w:rsidR="0057646C" w:rsidRPr="007B54D0">
        <w:rPr>
          <w:rFonts w:cs="Times New Roman"/>
          <w:szCs w:val="28"/>
        </w:rPr>
        <w:t>ính sách thương mại, nhu cầu của Trung Quốc và các diễn biến địa chính trị.</w:t>
      </w:r>
    </w:p>
    <w:p w14:paraId="7A5F0103" w14:textId="3BC61556" w:rsidR="009C7297" w:rsidRPr="007B54D0" w:rsidRDefault="009C7297" w:rsidP="007B54D0">
      <w:pPr>
        <w:spacing w:before="120" w:after="0" w:line="360" w:lineRule="auto"/>
        <w:jc w:val="both"/>
        <w:rPr>
          <w:rFonts w:eastAsia="Times New Roman" w:cs="Times New Roman"/>
          <w:szCs w:val="28"/>
        </w:rPr>
      </w:pPr>
    </w:p>
    <w:p w14:paraId="30FCD309" w14:textId="736FFBE7" w:rsidR="009C7297" w:rsidRPr="007B54D0" w:rsidRDefault="009C7297" w:rsidP="007B54D0">
      <w:pPr>
        <w:spacing w:before="120" w:after="0" w:line="360" w:lineRule="auto"/>
        <w:jc w:val="both"/>
        <w:rPr>
          <w:rFonts w:eastAsia="Times New Roman" w:cs="Times New Roman"/>
          <w:szCs w:val="28"/>
        </w:rPr>
      </w:pPr>
    </w:p>
    <w:p w14:paraId="2A1FB5AB" w14:textId="14249D20" w:rsidR="005F5854" w:rsidRPr="007B54D0" w:rsidRDefault="005F5854" w:rsidP="007B54D0">
      <w:pPr>
        <w:spacing w:before="120" w:after="0" w:line="360" w:lineRule="auto"/>
        <w:jc w:val="both"/>
        <w:rPr>
          <w:rFonts w:eastAsia="Times New Roman" w:cs="Times New Roman"/>
          <w:szCs w:val="28"/>
        </w:rPr>
      </w:pPr>
    </w:p>
    <w:p w14:paraId="5BAC90B7" w14:textId="77777777" w:rsidR="005F5854" w:rsidRPr="007B54D0" w:rsidRDefault="005F5854" w:rsidP="007B54D0">
      <w:pPr>
        <w:spacing w:before="120" w:after="0" w:line="360" w:lineRule="auto"/>
        <w:jc w:val="both"/>
        <w:rPr>
          <w:rFonts w:eastAsia="Times New Roman" w:cs="Times New Roman"/>
          <w:szCs w:val="28"/>
        </w:rPr>
      </w:pPr>
    </w:p>
    <w:p w14:paraId="165923D3" w14:textId="77777777" w:rsidR="007B54D0" w:rsidRPr="007B54D0" w:rsidRDefault="007B54D0" w:rsidP="007B54D0">
      <w:pPr>
        <w:spacing w:before="120" w:after="0" w:line="360" w:lineRule="auto"/>
        <w:jc w:val="both"/>
        <w:rPr>
          <w:rFonts w:eastAsia="Times New Roman" w:cs="Times New Roman"/>
          <w:szCs w:val="28"/>
        </w:rPr>
      </w:pPr>
      <w:r w:rsidRPr="007B54D0">
        <w:rPr>
          <w:rFonts w:cs="Times New Roman"/>
          <w:szCs w:val="28"/>
        </w:rPr>
        <w:br w:type="page"/>
      </w:r>
    </w:p>
    <w:p w14:paraId="5CC7CAF5" w14:textId="78E578D3" w:rsidR="009161C7" w:rsidRPr="007B54D0" w:rsidRDefault="009161C7" w:rsidP="007B54D0">
      <w:pPr>
        <w:pStyle w:val="NormalWeb"/>
        <w:spacing w:before="120" w:beforeAutospacing="0" w:after="0" w:afterAutospacing="0" w:line="360" w:lineRule="auto"/>
        <w:jc w:val="both"/>
        <w:rPr>
          <w:b/>
          <w:sz w:val="28"/>
          <w:szCs w:val="28"/>
        </w:rPr>
      </w:pPr>
      <w:r w:rsidRPr="007B54D0">
        <w:rPr>
          <w:b/>
          <w:sz w:val="28"/>
          <w:szCs w:val="28"/>
        </w:rPr>
        <w:lastRenderedPageBreak/>
        <w:t>TÀI LIỆU THAM KHẢO</w:t>
      </w:r>
    </w:p>
    <w:p w14:paraId="0C072A77" w14:textId="709E5A6B" w:rsidR="00FF4A88" w:rsidRPr="007B54D0" w:rsidRDefault="008C7B55" w:rsidP="007B54D0">
      <w:pPr>
        <w:pStyle w:val="ListParagraph"/>
        <w:numPr>
          <w:ilvl w:val="0"/>
          <w:numId w:val="45"/>
        </w:numPr>
        <w:spacing w:before="120" w:after="0" w:line="360" w:lineRule="auto"/>
        <w:jc w:val="both"/>
        <w:rPr>
          <w:rFonts w:cs="Times New Roman"/>
          <w:iCs/>
          <w:szCs w:val="28"/>
        </w:rPr>
      </w:pPr>
      <w:hyperlink r:id="rId8" w:history="1">
        <w:r w:rsidR="00FF4A88" w:rsidRPr="007B54D0">
          <w:rPr>
            <w:rFonts w:cs="Times New Roman"/>
            <w:iCs/>
            <w:szCs w:val="28"/>
          </w:rPr>
          <w:t>https://www.linkedin.com/</w:t>
        </w:r>
      </w:hyperlink>
    </w:p>
    <w:p w14:paraId="05FFBB3A" w14:textId="65487976" w:rsidR="00DC074A" w:rsidRPr="007B54D0" w:rsidRDefault="00DC074A" w:rsidP="007B54D0">
      <w:pPr>
        <w:pStyle w:val="ListParagraph"/>
        <w:numPr>
          <w:ilvl w:val="0"/>
          <w:numId w:val="45"/>
        </w:numPr>
        <w:spacing w:before="120" w:after="0" w:line="360" w:lineRule="auto"/>
        <w:jc w:val="both"/>
        <w:rPr>
          <w:rFonts w:cs="Times New Roman"/>
          <w:szCs w:val="28"/>
        </w:rPr>
      </w:pPr>
      <w:r w:rsidRPr="007B54D0">
        <w:rPr>
          <w:rFonts w:cs="Times New Roman"/>
          <w:szCs w:val="28"/>
        </w:rPr>
        <w:t>www.metal.com/en/newscontent/103207635</w:t>
      </w:r>
    </w:p>
    <w:p w14:paraId="57A6EF79" w14:textId="7DBAC56E" w:rsidR="00FF4A88" w:rsidRPr="007B54D0" w:rsidRDefault="008C7B55" w:rsidP="007B54D0">
      <w:pPr>
        <w:pStyle w:val="ListParagraph"/>
        <w:numPr>
          <w:ilvl w:val="0"/>
          <w:numId w:val="45"/>
        </w:numPr>
        <w:spacing w:before="120" w:after="0" w:line="360" w:lineRule="auto"/>
        <w:jc w:val="both"/>
        <w:rPr>
          <w:rFonts w:cs="Times New Roman"/>
          <w:iCs/>
          <w:szCs w:val="28"/>
        </w:rPr>
      </w:pPr>
      <w:hyperlink r:id="rId9" w:history="1">
        <w:r w:rsidR="00FF4A88" w:rsidRPr="007B54D0">
          <w:rPr>
            <w:rFonts w:cs="Times New Roman"/>
            <w:iCs/>
            <w:szCs w:val="28"/>
          </w:rPr>
          <w:t>https://tradingeconomics.com/commodity/tin</w:t>
        </w:r>
      </w:hyperlink>
    </w:p>
    <w:p w14:paraId="2F23164E" w14:textId="4E922012" w:rsidR="00FF4A88" w:rsidRPr="007B54D0" w:rsidRDefault="00FF4A88" w:rsidP="007B54D0">
      <w:pPr>
        <w:pStyle w:val="ListParagraph"/>
        <w:numPr>
          <w:ilvl w:val="0"/>
          <w:numId w:val="45"/>
        </w:numPr>
        <w:spacing w:before="120" w:after="0" w:line="360" w:lineRule="auto"/>
        <w:jc w:val="both"/>
        <w:rPr>
          <w:rFonts w:cs="Times New Roman"/>
          <w:iCs/>
          <w:szCs w:val="28"/>
        </w:rPr>
      </w:pPr>
      <w:r w:rsidRPr="007B54D0">
        <w:rPr>
          <w:rFonts w:cs="Times New Roman"/>
          <w:iCs/>
          <w:szCs w:val="28"/>
        </w:rPr>
        <w:t>https://www.metal.com/</w:t>
      </w:r>
    </w:p>
    <w:p w14:paraId="3137D4F0" w14:textId="54A5F637" w:rsidR="00FC3644" w:rsidRPr="007B54D0" w:rsidRDefault="00FC3644" w:rsidP="007B54D0">
      <w:pPr>
        <w:pStyle w:val="ListParagraph"/>
        <w:numPr>
          <w:ilvl w:val="0"/>
          <w:numId w:val="45"/>
        </w:numPr>
        <w:spacing w:before="120" w:after="0" w:line="360" w:lineRule="auto"/>
        <w:jc w:val="both"/>
        <w:rPr>
          <w:rFonts w:cs="Times New Roman"/>
          <w:iCs/>
          <w:szCs w:val="28"/>
        </w:rPr>
      </w:pPr>
      <w:r w:rsidRPr="007B54D0">
        <w:rPr>
          <w:rFonts w:cs="Times New Roman"/>
          <w:iCs/>
          <w:szCs w:val="28"/>
        </w:rPr>
        <w:t>https://agmetalminer.com/</w:t>
      </w:r>
    </w:p>
    <w:p w14:paraId="7B6B436E" w14:textId="76EA0E73" w:rsidR="009161C7" w:rsidRPr="007B54D0" w:rsidRDefault="009161C7" w:rsidP="007B54D0">
      <w:pPr>
        <w:pStyle w:val="ListParagraph"/>
        <w:numPr>
          <w:ilvl w:val="0"/>
          <w:numId w:val="45"/>
        </w:numPr>
        <w:spacing w:before="120" w:after="0" w:line="360" w:lineRule="auto"/>
        <w:jc w:val="both"/>
        <w:rPr>
          <w:rFonts w:cs="Times New Roman"/>
          <w:iCs/>
          <w:szCs w:val="28"/>
        </w:rPr>
      </w:pPr>
      <w:r w:rsidRPr="007B54D0">
        <w:rPr>
          <w:rFonts w:cs="Times New Roman"/>
          <w:iCs/>
          <w:szCs w:val="28"/>
        </w:rPr>
        <w:t>http</w:t>
      </w:r>
      <w:r w:rsidR="00FC3644" w:rsidRPr="007B54D0">
        <w:rPr>
          <w:rFonts w:cs="Times New Roman"/>
          <w:iCs/>
          <w:szCs w:val="28"/>
        </w:rPr>
        <w:t>s://www.statista.com/statistics</w:t>
      </w:r>
    </w:p>
    <w:p w14:paraId="6B77F1A3" w14:textId="3C453BF3" w:rsidR="009161C7" w:rsidRPr="007B54D0" w:rsidRDefault="009161C7" w:rsidP="007B54D0">
      <w:pPr>
        <w:pStyle w:val="ListParagraph"/>
        <w:numPr>
          <w:ilvl w:val="0"/>
          <w:numId w:val="45"/>
        </w:numPr>
        <w:spacing w:before="120" w:after="0" w:line="360" w:lineRule="auto"/>
        <w:jc w:val="both"/>
        <w:rPr>
          <w:rFonts w:cs="Times New Roman"/>
          <w:iCs/>
          <w:szCs w:val="28"/>
        </w:rPr>
      </w:pPr>
      <w:r w:rsidRPr="007B54D0">
        <w:rPr>
          <w:rFonts w:cs="Times New Roman"/>
          <w:iCs/>
          <w:szCs w:val="28"/>
        </w:rPr>
        <w:t>https://tradingeconomics.com/commodity</w:t>
      </w:r>
    </w:p>
    <w:p w14:paraId="737DF731" w14:textId="13AA1B76" w:rsidR="009161C7" w:rsidRPr="007B54D0" w:rsidRDefault="009161C7" w:rsidP="007B54D0">
      <w:pPr>
        <w:pStyle w:val="ListParagraph"/>
        <w:numPr>
          <w:ilvl w:val="0"/>
          <w:numId w:val="45"/>
        </w:numPr>
        <w:shd w:val="clear" w:color="auto" w:fill="FFFFFF"/>
        <w:spacing w:before="120" w:after="0" w:line="360" w:lineRule="auto"/>
        <w:jc w:val="both"/>
        <w:outlineLvl w:val="1"/>
        <w:rPr>
          <w:rStyle w:val="Hyperlink"/>
          <w:rFonts w:cs="Times New Roman"/>
          <w:bCs/>
          <w:color w:val="auto"/>
          <w:szCs w:val="28"/>
        </w:rPr>
      </w:pPr>
      <w:r w:rsidRPr="007B54D0">
        <w:rPr>
          <w:rFonts w:eastAsia="Times New Roman" w:cs="Times New Roman"/>
          <w:bCs/>
          <w:szCs w:val="28"/>
        </w:rPr>
        <w:t>https://www.thitruonghanghoa.com</w:t>
      </w:r>
    </w:p>
    <w:p w14:paraId="62DFD15A" w14:textId="46EC56AB" w:rsidR="009161C7" w:rsidRPr="007B54D0" w:rsidRDefault="009161C7" w:rsidP="007B54D0">
      <w:pPr>
        <w:pStyle w:val="ListParagraph"/>
        <w:numPr>
          <w:ilvl w:val="0"/>
          <w:numId w:val="45"/>
        </w:numPr>
        <w:spacing w:before="120" w:after="0" w:line="360" w:lineRule="auto"/>
        <w:jc w:val="both"/>
        <w:rPr>
          <w:rFonts w:cs="Times New Roman"/>
          <w:szCs w:val="28"/>
        </w:rPr>
      </w:pPr>
      <w:r w:rsidRPr="007B54D0">
        <w:rPr>
          <w:rFonts w:cs="Times New Roman"/>
          <w:szCs w:val="28"/>
        </w:rPr>
        <w:t>https://www.mining-technology.com</w:t>
      </w:r>
    </w:p>
    <w:p w14:paraId="1C95894F" w14:textId="77777777" w:rsidR="009161C7" w:rsidRPr="007B54D0" w:rsidRDefault="009161C7" w:rsidP="007B54D0">
      <w:pPr>
        <w:pStyle w:val="ListParagraph"/>
        <w:numPr>
          <w:ilvl w:val="0"/>
          <w:numId w:val="45"/>
        </w:numPr>
        <w:spacing w:before="120" w:after="0" w:line="360" w:lineRule="auto"/>
        <w:jc w:val="both"/>
        <w:rPr>
          <w:rFonts w:cs="Times New Roman"/>
          <w:szCs w:val="28"/>
        </w:rPr>
      </w:pPr>
      <w:r w:rsidRPr="007B54D0">
        <w:rPr>
          <w:rFonts w:cs="Times New Roman"/>
          <w:szCs w:val="28"/>
        </w:rPr>
        <w:t>https://www.lme.com/</w:t>
      </w:r>
    </w:p>
    <w:p w14:paraId="2FC16A9A" w14:textId="431963C7" w:rsidR="009161C7" w:rsidRPr="007B54D0" w:rsidRDefault="00DA3F03" w:rsidP="007B54D0">
      <w:pPr>
        <w:pStyle w:val="ListParagraph"/>
        <w:numPr>
          <w:ilvl w:val="0"/>
          <w:numId w:val="45"/>
        </w:numPr>
        <w:shd w:val="clear" w:color="auto" w:fill="FFFFFF"/>
        <w:spacing w:before="120" w:after="0" w:line="360" w:lineRule="auto"/>
        <w:jc w:val="both"/>
        <w:outlineLvl w:val="1"/>
        <w:rPr>
          <w:rFonts w:eastAsia="Times New Roman" w:cs="Times New Roman"/>
          <w:bCs/>
          <w:szCs w:val="28"/>
        </w:rPr>
      </w:pPr>
      <w:r w:rsidRPr="007B54D0">
        <w:rPr>
          <w:rFonts w:eastAsia="Times New Roman" w:cs="Times New Roman"/>
          <w:bCs/>
          <w:szCs w:val="28"/>
        </w:rPr>
        <w:t>https://tradingview.com</w:t>
      </w:r>
    </w:p>
    <w:p w14:paraId="2A236AB1" w14:textId="77777777" w:rsidR="009161C7" w:rsidRPr="007B54D0" w:rsidRDefault="009161C7" w:rsidP="007B54D0">
      <w:pPr>
        <w:pStyle w:val="ListParagraph"/>
        <w:numPr>
          <w:ilvl w:val="0"/>
          <w:numId w:val="45"/>
        </w:numPr>
        <w:spacing w:before="120" w:after="0" w:line="360" w:lineRule="auto"/>
        <w:jc w:val="both"/>
        <w:rPr>
          <w:rFonts w:cs="Times New Roman"/>
          <w:szCs w:val="28"/>
        </w:rPr>
      </w:pPr>
      <w:r w:rsidRPr="007B54D0">
        <w:rPr>
          <w:rFonts w:cs="Times New Roman"/>
          <w:szCs w:val="28"/>
        </w:rPr>
        <w:t>https://thesaigontimes.vn/</w:t>
      </w:r>
    </w:p>
    <w:p w14:paraId="2BC0CC7D" w14:textId="77777777" w:rsidR="009161C7" w:rsidRPr="007B54D0" w:rsidRDefault="009161C7" w:rsidP="007B54D0">
      <w:pPr>
        <w:pStyle w:val="ListParagraph"/>
        <w:numPr>
          <w:ilvl w:val="0"/>
          <w:numId w:val="45"/>
        </w:numPr>
        <w:spacing w:before="120" w:after="0" w:line="360" w:lineRule="auto"/>
        <w:jc w:val="both"/>
        <w:rPr>
          <w:rFonts w:cs="Times New Roman"/>
          <w:szCs w:val="28"/>
        </w:rPr>
      </w:pPr>
      <w:r w:rsidRPr="007B54D0">
        <w:rPr>
          <w:rFonts w:cs="Times New Roman"/>
          <w:szCs w:val="28"/>
        </w:rPr>
        <w:t>https://thoibaotaichinhvietnam.vn/</w:t>
      </w:r>
    </w:p>
    <w:p w14:paraId="22063860" w14:textId="77777777" w:rsidR="009161C7" w:rsidRPr="007B54D0" w:rsidRDefault="009161C7" w:rsidP="007B54D0">
      <w:pPr>
        <w:pStyle w:val="NormalWeb"/>
        <w:numPr>
          <w:ilvl w:val="0"/>
          <w:numId w:val="45"/>
        </w:numPr>
        <w:shd w:val="clear" w:color="auto" w:fill="FFFFFF"/>
        <w:spacing w:before="120" w:beforeAutospacing="0" w:after="0" w:afterAutospacing="0" w:line="360" w:lineRule="auto"/>
        <w:jc w:val="both"/>
        <w:rPr>
          <w:sz w:val="28"/>
          <w:szCs w:val="28"/>
        </w:rPr>
      </w:pPr>
      <w:r w:rsidRPr="007B54D0">
        <w:rPr>
          <w:sz w:val="28"/>
          <w:szCs w:val="28"/>
        </w:rPr>
        <w:t>https://vinanet.vn/kimloai</w:t>
      </w:r>
    </w:p>
    <w:p w14:paraId="63AD711F" w14:textId="77777777" w:rsidR="009161C7" w:rsidRPr="007B54D0" w:rsidRDefault="009161C7" w:rsidP="007B54D0">
      <w:pPr>
        <w:pStyle w:val="NormalWeb"/>
        <w:numPr>
          <w:ilvl w:val="0"/>
          <w:numId w:val="45"/>
        </w:numPr>
        <w:shd w:val="clear" w:color="auto" w:fill="FFFFFF"/>
        <w:spacing w:before="120" w:beforeAutospacing="0" w:after="0" w:afterAutospacing="0" w:line="360" w:lineRule="auto"/>
        <w:jc w:val="both"/>
        <w:rPr>
          <w:sz w:val="28"/>
          <w:szCs w:val="28"/>
        </w:rPr>
      </w:pPr>
      <w:r w:rsidRPr="007B54D0">
        <w:rPr>
          <w:sz w:val="28"/>
          <w:szCs w:val="28"/>
        </w:rPr>
        <w:t>https://tapchicongthuong.vn/</w:t>
      </w:r>
    </w:p>
    <w:p w14:paraId="2D4CFEE3" w14:textId="77777777" w:rsidR="009161C7" w:rsidRPr="007B54D0" w:rsidRDefault="009161C7" w:rsidP="007B54D0">
      <w:pPr>
        <w:pStyle w:val="NormalWeb"/>
        <w:spacing w:before="120" w:beforeAutospacing="0" w:after="0" w:afterAutospacing="0" w:line="360" w:lineRule="auto"/>
        <w:jc w:val="both"/>
        <w:rPr>
          <w:sz w:val="28"/>
          <w:szCs w:val="28"/>
        </w:rPr>
      </w:pPr>
    </w:p>
    <w:sectPr w:rsidR="009161C7" w:rsidRPr="007B54D0" w:rsidSect="00CD49E4">
      <w:footerReference w:type="default" r:id="rId10"/>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90B4A" w14:textId="77777777" w:rsidR="008C7B55" w:rsidRDefault="008C7B55" w:rsidP="002A4159">
      <w:pPr>
        <w:spacing w:after="0" w:line="240" w:lineRule="auto"/>
      </w:pPr>
      <w:r>
        <w:separator/>
      </w:r>
    </w:p>
  </w:endnote>
  <w:endnote w:type="continuationSeparator" w:id="0">
    <w:p w14:paraId="2E41E8BE" w14:textId="77777777" w:rsidR="008C7B55" w:rsidRDefault="008C7B55" w:rsidP="002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13871"/>
      <w:docPartObj>
        <w:docPartGallery w:val="Page Numbers (Bottom of Page)"/>
        <w:docPartUnique/>
      </w:docPartObj>
    </w:sdtPr>
    <w:sdtEndPr>
      <w:rPr>
        <w:noProof/>
      </w:rPr>
    </w:sdtEndPr>
    <w:sdtContent>
      <w:p w14:paraId="67AD24DB" w14:textId="779DA2A2" w:rsidR="00D92784" w:rsidRDefault="00D92784">
        <w:pPr>
          <w:pStyle w:val="Footer"/>
          <w:jc w:val="center"/>
        </w:pPr>
        <w:r>
          <w:fldChar w:fldCharType="begin"/>
        </w:r>
        <w:r>
          <w:instrText xml:space="preserve"> PAGE   \* MERGEFORMAT </w:instrText>
        </w:r>
        <w:r>
          <w:fldChar w:fldCharType="separate"/>
        </w:r>
        <w:r w:rsidR="00AE05BD">
          <w:rPr>
            <w:noProof/>
          </w:rPr>
          <w:t>6</w:t>
        </w:r>
        <w:r>
          <w:rPr>
            <w:noProof/>
          </w:rPr>
          <w:fldChar w:fldCharType="end"/>
        </w:r>
      </w:p>
    </w:sdtContent>
  </w:sdt>
  <w:p w14:paraId="786BC9E2" w14:textId="77777777" w:rsidR="00D92784" w:rsidRDefault="00D92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076B" w14:textId="77777777" w:rsidR="008C7B55" w:rsidRDefault="008C7B55" w:rsidP="002A4159">
      <w:pPr>
        <w:spacing w:after="0" w:line="240" w:lineRule="auto"/>
      </w:pPr>
      <w:r>
        <w:separator/>
      </w:r>
    </w:p>
  </w:footnote>
  <w:footnote w:type="continuationSeparator" w:id="0">
    <w:p w14:paraId="2539B3E5" w14:textId="77777777" w:rsidR="008C7B55" w:rsidRDefault="008C7B55" w:rsidP="002A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DA8"/>
    <w:multiLevelType w:val="multilevel"/>
    <w:tmpl w:val="75C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D84"/>
    <w:multiLevelType w:val="multilevel"/>
    <w:tmpl w:val="B6D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3512E"/>
    <w:multiLevelType w:val="hybridMultilevel"/>
    <w:tmpl w:val="DC6805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35C5446"/>
    <w:multiLevelType w:val="hybridMultilevel"/>
    <w:tmpl w:val="AFE8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37CD"/>
    <w:multiLevelType w:val="multilevel"/>
    <w:tmpl w:val="CAB6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22128"/>
    <w:multiLevelType w:val="multilevel"/>
    <w:tmpl w:val="8D207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B5D4F"/>
    <w:multiLevelType w:val="multilevel"/>
    <w:tmpl w:val="C48E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62F48"/>
    <w:multiLevelType w:val="multilevel"/>
    <w:tmpl w:val="10B6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34A1E"/>
    <w:multiLevelType w:val="multilevel"/>
    <w:tmpl w:val="554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2346E"/>
    <w:multiLevelType w:val="multilevel"/>
    <w:tmpl w:val="45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D72B6"/>
    <w:multiLevelType w:val="hybridMultilevel"/>
    <w:tmpl w:val="DE9A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A19"/>
    <w:multiLevelType w:val="hybridMultilevel"/>
    <w:tmpl w:val="450A0870"/>
    <w:lvl w:ilvl="0" w:tplc="523079EC">
      <w:start w:val="2"/>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EB577D"/>
    <w:multiLevelType w:val="multilevel"/>
    <w:tmpl w:val="3F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45B4D"/>
    <w:multiLevelType w:val="hybridMultilevel"/>
    <w:tmpl w:val="DC6805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3B2ECA"/>
    <w:multiLevelType w:val="multilevel"/>
    <w:tmpl w:val="8F1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77E92"/>
    <w:multiLevelType w:val="hybridMultilevel"/>
    <w:tmpl w:val="913C208C"/>
    <w:lvl w:ilvl="0" w:tplc="16E0E7C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4D01"/>
    <w:multiLevelType w:val="hybridMultilevel"/>
    <w:tmpl w:val="AD7C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F4AB7"/>
    <w:multiLevelType w:val="multilevel"/>
    <w:tmpl w:val="04EC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92E6D"/>
    <w:multiLevelType w:val="hybridMultilevel"/>
    <w:tmpl w:val="D9C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129E3"/>
    <w:multiLevelType w:val="multilevel"/>
    <w:tmpl w:val="5FD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21F03"/>
    <w:multiLevelType w:val="hybridMultilevel"/>
    <w:tmpl w:val="DB78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11BF1"/>
    <w:multiLevelType w:val="multilevel"/>
    <w:tmpl w:val="566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665FB"/>
    <w:multiLevelType w:val="multilevel"/>
    <w:tmpl w:val="114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A13A8"/>
    <w:multiLevelType w:val="multilevel"/>
    <w:tmpl w:val="74DE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D72133"/>
    <w:multiLevelType w:val="multilevel"/>
    <w:tmpl w:val="CDB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95BFB"/>
    <w:multiLevelType w:val="multilevel"/>
    <w:tmpl w:val="E9E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B30B3"/>
    <w:multiLevelType w:val="multilevel"/>
    <w:tmpl w:val="1D1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72920"/>
    <w:multiLevelType w:val="hybridMultilevel"/>
    <w:tmpl w:val="6A222672"/>
    <w:lvl w:ilvl="0" w:tplc="BDDAC53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8481F"/>
    <w:multiLevelType w:val="multilevel"/>
    <w:tmpl w:val="090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C0E0E"/>
    <w:multiLevelType w:val="multilevel"/>
    <w:tmpl w:val="72B4E2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AE3E5D"/>
    <w:multiLevelType w:val="hybridMultilevel"/>
    <w:tmpl w:val="C41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409AF"/>
    <w:multiLevelType w:val="multilevel"/>
    <w:tmpl w:val="6D1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8967EB"/>
    <w:multiLevelType w:val="hybridMultilevel"/>
    <w:tmpl w:val="11A6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32ED6"/>
    <w:multiLevelType w:val="multilevel"/>
    <w:tmpl w:val="045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481921"/>
    <w:multiLevelType w:val="hybridMultilevel"/>
    <w:tmpl w:val="74A2D114"/>
    <w:lvl w:ilvl="0" w:tplc="16E0E7C8">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671A38"/>
    <w:multiLevelType w:val="hybridMultilevel"/>
    <w:tmpl w:val="710C5304"/>
    <w:lvl w:ilvl="0" w:tplc="876A87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F2113"/>
    <w:multiLevelType w:val="multilevel"/>
    <w:tmpl w:val="1278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E22E4"/>
    <w:multiLevelType w:val="hybridMultilevel"/>
    <w:tmpl w:val="E9CA9DB6"/>
    <w:lvl w:ilvl="0" w:tplc="92625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34180"/>
    <w:multiLevelType w:val="multilevel"/>
    <w:tmpl w:val="1BB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A207E"/>
    <w:multiLevelType w:val="multilevel"/>
    <w:tmpl w:val="950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75249"/>
    <w:multiLevelType w:val="hybridMultilevel"/>
    <w:tmpl w:val="C5E45030"/>
    <w:lvl w:ilvl="0" w:tplc="9D1473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027BA"/>
    <w:multiLevelType w:val="hybridMultilevel"/>
    <w:tmpl w:val="3050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C2D08"/>
    <w:multiLevelType w:val="multilevel"/>
    <w:tmpl w:val="875E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34942"/>
    <w:multiLevelType w:val="multilevel"/>
    <w:tmpl w:val="781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37"/>
  </w:num>
  <w:num w:numId="4">
    <w:abstractNumId w:val="32"/>
  </w:num>
  <w:num w:numId="5">
    <w:abstractNumId w:val="18"/>
  </w:num>
  <w:num w:numId="6">
    <w:abstractNumId w:val="14"/>
  </w:num>
  <w:num w:numId="7">
    <w:abstractNumId w:val="35"/>
  </w:num>
  <w:num w:numId="8">
    <w:abstractNumId w:val="20"/>
  </w:num>
  <w:num w:numId="9">
    <w:abstractNumId w:val="30"/>
  </w:num>
  <w:num w:numId="10">
    <w:abstractNumId w:val="16"/>
  </w:num>
  <w:num w:numId="11">
    <w:abstractNumId w:val="40"/>
  </w:num>
  <w:num w:numId="12">
    <w:abstractNumId w:val="27"/>
  </w:num>
  <w:num w:numId="13">
    <w:abstractNumId w:val="11"/>
  </w:num>
  <w:num w:numId="14">
    <w:abstractNumId w:val="29"/>
  </w:num>
  <w:num w:numId="15">
    <w:abstractNumId w:val="36"/>
  </w:num>
  <w:num w:numId="16">
    <w:abstractNumId w:val="26"/>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num>
  <w:num w:numId="20">
    <w:abstractNumId w:val="6"/>
  </w:num>
  <w:num w:numId="21">
    <w:abstractNumId w:val="4"/>
  </w:num>
  <w:num w:numId="22">
    <w:abstractNumId w:val="9"/>
  </w:num>
  <w:num w:numId="23">
    <w:abstractNumId w:val="15"/>
  </w:num>
  <w:num w:numId="24">
    <w:abstractNumId w:val="34"/>
  </w:num>
  <w:num w:numId="25">
    <w:abstractNumId w:val="7"/>
  </w:num>
  <w:num w:numId="26">
    <w:abstractNumId w:val="41"/>
  </w:num>
  <w:num w:numId="27">
    <w:abstractNumId w:val="0"/>
  </w:num>
  <w:num w:numId="28">
    <w:abstractNumId w:val="19"/>
  </w:num>
  <w:num w:numId="29">
    <w:abstractNumId w:val="8"/>
  </w:num>
  <w:num w:numId="30">
    <w:abstractNumId w:val="31"/>
  </w:num>
  <w:num w:numId="31">
    <w:abstractNumId w:val="43"/>
  </w:num>
  <w:num w:numId="32">
    <w:abstractNumId w:val="17"/>
  </w:num>
  <w:num w:numId="33">
    <w:abstractNumId w:val="12"/>
  </w:num>
  <w:num w:numId="34">
    <w:abstractNumId w:val="28"/>
  </w:num>
  <w:num w:numId="35">
    <w:abstractNumId w:val="23"/>
  </w:num>
  <w:num w:numId="36">
    <w:abstractNumId w:val="38"/>
  </w:num>
  <w:num w:numId="37">
    <w:abstractNumId w:val="39"/>
  </w:num>
  <w:num w:numId="38">
    <w:abstractNumId w:val="24"/>
  </w:num>
  <w:num w:numId="39">
    <w:abstractNumId w:val="33"/>
  </w:num>
  <w:num w:numId="40">
    <w:abstractNumId w:val="25"/>
  </w:num>
  <w:num w:numId="41">
    <w:abstractNumId w:val="42"/>
  </w:num>
  <w:num w:numId="42">
    <w:abstractNumId w:val="10"/>
  </w:num>
  <w:num w:numId="43">
    <w:abstractNumId w:val="3"/>
  </w:num>
  <w:num w:numId="44">
    <w:abstractNumId w:val="1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BE"/>
    <w:rsid w:val="00003477"/>
    <w:rsid w:val="000041FB"/>
    <w:rsid w:val="000061AB"/>
    <w:rsid w:val="000104B0"/>
    <w:rsid w:val="00011A50"/>
    <w:rsid w:val="000153A3"/>
    <w:rsid w:val="00042BA6"/>
    <w:rsid w:val="00044E9F"/>
    <w:rsid w:val="00053B1D"/>
    <w:rsid w:val="00056F56"/>
    <w:rsid w:val="00067620"/>
    <w:rsid w:val="00080E95"/>
    <w:rsid w:val="000830D7"/>
    <w:rsid w:val="000869BE"/>
    <w:rsid w:val="000A04D7"/>
    <w:rsid w:val="000A394A"/>
    <w:rsid w:val="000B1924"/>
    <w:rsid w:val="000B2806"/>
    <w:rsid w:val="000B6928"/>
    <w:rsid w:val="000C2957"/>
    <w:rsid w:val="000C2F04"/>
    <w:rsid w:val="000C3CEE"/>
    <w:rsid w:val="000D2AF1"/>
    <w:rsid w:val="000E3996"/>
    <w:rsid w:val="0010114A"/>
    <w:rsid w:val="001016E9"/>
    <w:rsid w:val="00102CDF"/>
    <w:rsid w:val="0010501C"/>
    <w:rsid w:val="00114664"/>
    <w:rsid w:val="001164BC"/>
    <w:rsid w:val="00116F3A"/>
    <w:rsid w:val="00122196"/>
    <w:rsid w:val="00125795"/>
    <w:rsid w:val="00142D61"/>
    <w:rsid w:val="00147079"/>
    <w:rsid w:val="00154223"/>
    <w:rsid w:val="00177B79"/>
    <w:rsid w:val="00180C76"/>
    <w:rsid w:val="00182199"/>
    <w:rsid w:val="001A2B40"/>
    <w:rsid w:val="001A71F0"/>
    <w:rsid w:val="001A7308"/>
    <w:rsid w:val="001C6871"/>
    <w:rsid w:val="002167EC"/>
    <w:rsid w:val="002207B4"/>
    <w:rsid w:val="002217F1"/>
    <w:rsid w:val="002408A1"/>
    <w:rsid w:val="00244DDB"/>
    <w:rsid w:val="00245E1B"/>
    <w:rsid w:val="0026151F"/>
    <w:rsid w:val="00277074"/>
    <w:rsid w:val="00283195"/>
    <w:rsid w:val="00284C33"/>
    <w:rsid w:val="00287FE7"/>
    <w:rsid w:val="002A2602"/>
    <w:rsid w:val="002A4159"/>
    <w:rsid w:val="002A60F2"/>
    <w:rsid w:val="002B4906"/>
    <w:rsid w:val="002B6EC6"/>
    <w:rsid w:val="002B71CF"/>
    <w:rsid w:val="002C0AD6"/>
    <w:rsid w:val="002E1596"/>
    <w:rsid w:val="002E3BBC"/>
    <w:rsid w:val="002F39AC"/>
    <w:rsid w:val="0030032B"/>
    <w:rsid w:val="003013A9"/>
    <w:rsid w:val="00330306"/>
    <w:rsid w:val="003313BE"/>
    <w:rsid w:val="0034616E"/>
    <w:rsid w:val="003542E8"/>
    <w:rsid w:val="003573B9"/>
    <w:rsid w:val="003609E1"/>
    <w:rsid w:val="00373DC2"/>
    <w:rsid w:val="00375A34"/>
    <w:rsid w:val="00383676"/>
    <w:rsid w:val="00385569"/>
    <w:rsid w:val="003A11A3"/>
    <w:rsid w:val="003A14FB"/>
    <w:rsid w:val="003B3DE4"/>
    <w:rsid w:val="003B4880"/>
    <w:rsid w:val="003C2A13"/>
    <w:rsid w:val="003F10F7"/>
    <w:rsid w:val="0040307F"/>
    <w:rsid w:val="00411E5E"/>
    <w:rsid w:val="00414C9F"/>
    <w:rsid w:val="00414FB8"/>
    <w:rsid w:val="0042386A"/>
    <w:rsid w:val="00425759"/>
    <w:rsid w:val="00426A9A"/>
    <w:rsid w:val="004352AE"/>
    <w:rsid w:val="00435D41"/>
    <w:rsid w:val="00452E8F"/>
    <w:rsid w:val="004853DF"/>
    <w:rsid w:val="004A4771"/>
    <w:rsid w:val="004A7460"/>
    <w:rsid w:val="004B7ED2"/>
    <w:rsid w:val="004C11C6"/>
    <w:rsid w:val="004D0320"/>
    <w:rsid w:val="004E1B38"/>
    <w:rsid w:val="005040DA"/>
    <w:rsid w:val="0052034B"/>
    <w:rsid w:val="00530CF9"/>
    <w:rsid w:val="00532810"/>
    <w:rsid w:val="00535D6E"/>
    <w:rsid w:val="005472D4"/>
    <w:rsid w:val="005525EE"/>
    <w:rsid w:val="00557238"/>
    <w:rsid w:val="00570CAD"/>
    <w:rsid w:val="00575622"/>
    <w:rsid w:val="0057646C"/>
    <w:rsid w:val="00582417"/>
    <w:rsid w:val="00586DB1"/>
    <w:rsid w:val="005970CA"/>
    <w:rsid w:val="005972A2"/>
    <w:rsid w:val="005A2A99"/>
    <w:rsid w:val="005B6858"/>
    <w:rsid w:val="005C4B28"/>
    <w:rsid w:val="005C73F4"/>
    <w:rsid w:val="005D12E3"/>
    <w:rsid w:val="005E1EBA"/>
    <w:rsid w:val="005E778A"/>
    <w:rsid w:val="005F2F1C"/>
    <w:rsid w:val="005F5854"/>
    <w:rsid w:val="00603652"/>
    <w:rsid w:val="0060760A"/>
    <w:rsid w:val="00636C52"/>
    <w:rsid w:val="00641911"/>
    <w:rsid w:val="00643107"/>
    <w:rsid w:val="0064681E"/>
    <w:rsid w:val="0065531A"/>
    <w:rsid w:val="0065608B"/>
    <w:rsid w:val="00673A3E"/>
    <w:rsid w:val="00686FBD"/>
    <w:rsid w:val="00694B58"/>
    <w:rsid w:val="00694D03"/>
    <w:rsid w:val="006963EE"/>
    <w:rsid w:val="006977AB"/>
    <w:rsid w:val="006A6CE5"/>
    <w:rsid w:val="006B19DF"/>
    <w:rsid w:val="006B5CB1"/>
    <w:rsid w:val="006C21C8"/>
    <w:rsid w:val="006E213C"/>
    <w:rsid w:val="00727FD4"/>
    <w:rsid w:val="0073178A"/>
    <w:rsid w:val="0073246F"/>
    <w:rsid w:val="00755D55"/>
    <w:rsid w:val="0076613B"/>
    <w:rsid w:val="0076670D"/>
    <w:rsid w:val="00767B6B"/>
    <w:rsid w:val="0077471C"/>
    <w:rsid w:val="00782DD2"/>
    <w:rsid w:val="00787127"/>
    <w:rsid w:val="0079535F"/>
    <w:rsid w:val="007A6080"/>
    <w:rsid w:val="007B54D0"/>
    <w:rsid w:val="007B6494"/>
    <w:rsid w:val="007B6996"/>
    <w:rsid w:val="007B6BEC"/>
    <w:rsid w:val="007B733D"/>
    <w:rsid w:val="007C37ED"/>
    <w:rsid w:val="007C7794"/>
    <w:rsid w:val="007D3AB1"/>
    <w:rsid w:val="007D7A92"/>
    <w:rsid w:val="007D7E41"/>
    <w:rsid w:val="00806301"/>
    <w:rsid w:val="008079AF"/>
    <w:rsid w:val="00815751"/>
    <w:rsid w:val="00822A12"/>
    <w:rsid w:val="00825B84"/>
    <w:rsid w:val="00830262"/>
    <w:rsid w:val="00834CFE"/>
    <w:rsid w:val="0086348C"/>
    <w:rsid w:val="00865911"/>
    <w:rsid w:val="00866C38"/>
    <w:rsid w:val="00871A42"/>
    <w:rsid w:val="00871CDE"/>
    <w:rsid w:val="00871D93"/>
    <w:rsid w:val="0088186D"/>
    <w:rsid w:val="00884AA1"/>
    <w:rsid w:val="00885767"/>
    <w:rsid w:val="00892E55"/>
    <w:rsid w:val="008942F5"/>
    <w:rsid w:val="008A2ABB"/>
    <w:rsid w:val="008A580F"/>
    <w:rsid w:val="008B0827"/>
    <w:rsid w:val="008C7B55"/>
    <w:rsid w:val="008E7278"/>
    <w:rsid w:val="009074E5"/>
    <w:rsid w:val="00910A87"/>
    <w:rsid w:val="009161C7"/>
    <w:rsid w:val="0092216A"/>
    <w:rsid w:val="0092481B"/>
    <w:rsid w:val="00924946"/>
    <w:rsid w:val="00942325"/>
    <w:rsid w:val="00944B2F"/>
    <w:rsid w:val="00961F07"/>
    <w:rsid w:val="00963E25"/>
    <w:rsid w:val="00975F0B"/>
    <w:rsid w:val="009969E7"/>
    <w:rsid w:val="0099774B"/>
    <w:rsid w:val="009C0FEE"/>
    <w:rsid w:val="009C3E52"/>
    <w:rsid w:val="009C7297"/>
    <w:rsid w:val="009F316C"/>
    <w:rsid w:val="00A03691"/>
    <w:rsid w:val="00A041CD"/>
    <w:rsid w:val="00A13FEF"/>
    <w:rsid w:val="00A31956"/>
    <w:rsid w:val="00A5141C"/>
    <w:rsid w:val="00A60887"/>
    <w:rsid w:val="00A65E0A"/>
    <w:rsid w:val="00A71594"/>
    <w:rsid w:val="00AD5246"/>
    <w:rsid w:val="00AD6064"/>
    <w:rsid w:val="00AE05BD"/>
    <w:rsid w:val="00AE069F"/>
    <w:rsid w:val="00AE21D1"/>
    <w:rsid w:val="00AF5EA0"/>
    <w:rsid w:val="00AF70DE"/>
    <w:rsid w:val="00B23C4F"/>
    <w:rsid w:val="00B26924"/>
    <w:rsid w:val="00B31D2C"/>
    <w:rsid w:val="00B33631"/>
    <w:rsid w:val="00B36E2F"/>
    <w:rsid w:val="00B440EE"/>
    <w:rsid w:val="00B54D98"/>
    <w:rsid w:val="00B60108"/>
    <w:rsid w:val="00B62F1C"/>
    <w:rsid w:val="00B739EA"/>
    <w:rsid w:val="00B83534"/>
    <w:rsid w:val="00B938DC"/>
    <w:rsid w:val="00BA1960"/>
    <w:rsid w:val="00BA309B"/>
    <w:rsid w:val="00BA4CA0"/>
    <w:rsid w:val="00BC63C0"/>
    <w:rsid w:val="00BC72AD"/>
    <w:rsid w:val="00BD477C"/>
    <w:rsid w:val="00BD523D"/>
    <w:rsid w:val="00C17F4F"/>
    <w:rsid w:val="00C20820"/>
    <w:rsid w:val="00C312DD"/>
    <w:rsid w:val="00C332DA"/>
    <w:rsid w:val="00C3519E"/>
    <w:rsid w:val="00C377C7"/>
    <w:rsid w:val="00C3793D"/>
    <w:rsid w:val="00C45949"/>
    <w:rsid w:val="00C52E82"/>
    <w:rsid w:val="00C875A5"/>
    <w:rsid w:val="00C90524"/>
    <w:rsid w:val="00C93FBE"/>
    <w:rsid w:val="00CB08BB"/>
    <w:rsid w:val="00CB4074"/>
    <w:rsid w:val="00CC5187"/>
    <w:rsid w:val="00CD49E4"/>
    <w:rsid w:val="00CD6C14"/>
    <w:rsid w:val="00CE1D25"/>
    <w:rsid w:val="00CE3B5F"/>
    <w:rsid w:val="00CE60AF"/>
    <w:rsid w:val="00CF2DE3"/>
    <w:rsid w:val="00CF52EE"/>
    <w:rsid w:val="00D0310F"/>
    <w:rsid w:val="00D05157"/>
    <w:rsid w:val="00D12544"/>
    <w:rsid w:val="00D1531B"/>
    <w:rsid w:val="00D33698"/>
    <w:rsid w:val="00D54D7F"/>
    <w:rsid w:val="00D64ECC"/>
    <w:rsid w:val="00D7375B"/>
    <w:rsid w:val="00D92784"/>
    <w:rsid w:val="00D92C03"/>
    <w:rsid w:val="00D97E1C"/>
    <w:rsid w:val="00DA10E0"/>
    <w:rsid w:val="00DA3F03"/>
    <w:rsid w:val="00DC074A"/>
    <w:rsid w:val="00DC75BF"/>
    <w:rsid w:val="00DF379A"/>
    <w:rsid w:val="00E02444"/>
    <w:rsid w:val="00E05C63"/>
    <w:rsid w:val="00E06ADD"/>
    <w:rsid w:val="00E2636A"/>
    <w:rsid w:val="00E323EC"/>
    <w:rsid w:val="00E41005"/>
    <w:rsid w:val="00E42CE7"/>
    <w:rsid w:val="00E5793B"/>
    <w:rsid w:val="00E638A9"/>
    <w:rsid w:val="00E94481"/>
    <w:rsid w:val="00E944F5"/>
    <w:rsid w:val="00EA0B7B"/>
    <w:rsid w:val="00EA32E4"/>
    <w:rsid w:val="00EC2A3F"/>
    <w:rsid w:val="00EC4FDA"/>
    <w:rsid w:val="00ED0272"/>
    <w:rsid w:val="00ED060B"/>
    <w:rsid w:val="00ED1AD9"/>
    <w:rsid w:val="00EE5F78"/>
    <w:rsid w:val="00F0451E"/>
    <w:rsid w:val="00F0517C"/>
    <w:rsid w:val="00F20049"/>
    <w:rsid w:val="00F2016F"/>
    <w:rsid w:val="00F206E6"/>
    <w:rsid w:val="00F34182"/>
    <w:rsid w:val="00F35436"/>
    <w:rsid w:val="00F55735"/>
    <w:rsid w:val="00F608FB"/>
    <w:rsid w:val="00F65AB1"/>
    <w:rsid w:val="00F97F89"/>
    <w:rsid w:val="00FB34C7"/>
    <w:rsid w:val="00FB3EFF"/>
    <w:rsid w:val="00FB470F"/>
    <w:rsid w:val="00FC3644"/>
    <w:rsid w:val="00FC5CF1"/>
    <w:rsid w:val="00FC78EF"/>
    <w:rsid w:val="00FD0D9E"/>
    <w:rsid w:val="00FD2314"/>
    <w:rsid w:val="00FD3AEC"/>
    <w:rsid w:val="00FE1780"/>
    <w:rsid w:val="00FE2AD7"/>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DB1"/>
  <w15:docId w15:val="{5455B4F7-DCAB-4E71-B04B-EDB4EAD2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 w:type="paragraph" w:customStyle="1" w:styleId="short-description">
    <w:name w:val="short-description"/>
    <w:basedOn w:val="Normal"/>
    <w:rsid w:val="00D05157"/>
    <w:pPr>
      <w:spacing w:before="100" w:beforeAutospacing="1" w:after="100" w:afterAutospacing="1" w:line="240" w:lineRule="auto"/>
    </w:pPr>
    <w:rPr>
      <w:rFonts w:eastAsia="Times New Roman" w:cs="Times New Roman"/>
      <w:sz w:val="24"/>
      <w:szCs w:val="24"/>
    </w:rPr>
  </w:style>
  <w:style w:type="character" w:customStyle="1" w:styleId="container-xd6gcr8t">
    <w:name w:val="container-xd6gcr8t"/>
    <w:basedOn w:val="DefaultParagraphFont"/>
    <w:rsid w:val="0041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570">
      <w:bodyDiv w:val="1"/>
      <w:marLeft w:val="0"/>
      <w:marRight w:val="0"/>
      <w:marTop w:val="0"/>
      <w:marBottom w:val="0"/>
      <w:divBdr>
        <w:top w:val="none" w:sz="0" w:space="0" w:color="auto"/>
        <w:left w:val="none" w:sz="0" w:space="0" w:color="auto"/>
        <w:bottom w:val="none" w:sz="0" w:space="0" w:color="auto"/>
        <w:right w:val="none" w:sz="0" w:space="0" w:color="auto"/>
      </w:divBdr>
    </w:div>
    <w:div w:id="67508165">
      <w:bodyDiv w:val="1"/>
      <w:marLeft w:val="0"/>
      <w:marRight w:val="0"/>
      <w:marTop w:val="0"/>
      <w:marBottom w:val="0"/>
      <w:divBdr>
        <w:top w:val="none" w:sz="0" w:space="0" w:color="auto"/>
        <w:left w:val="none" w:sz="0" w:space="0" w:color="auto"/>
        <w:bottom w:val="none" w:sz="0" w:space="0" w:color="auto"/>
        <w:right w:val="none" w:sz="0" w:space="0" w:color="auto"/>
      </w:divBdr>
    </w:div>
    <w:div w:id="154034699">
      <w:bodyDiv w:val="1"/>
      <w:marLeft w:val="0"/>
      <w:marRight w:val="0"/>
      <w:marTop w:val="0"/>
      <w:marBottom w:val="0"/>
      <w:divBdr>
        <w:top w:val="none" w:sz="0" w:space="0" w:color="auto"/>
        <w:left w:val="none" w:sz="0" w:space="0" w:color="auto"/>
        <w:bottom w:val="none" w:sz="0" w:space="0" w:color="auto"/>
        <w:right w:val="none" w:sz="0" w:space="0" w:color="auto"/>
      </w:divBdr>
    </w:div>
    <w:div w:id="160314601">
      <w:bodyDiv w:val="1"/>
      <w:marLeft w:val="0"/>
      <w:marRight w:val="0"/>
      <w:marTop w:val="0"/>
      <w:marBottom w:val="0"/>
      <w:divBdr>
        <w:top w:val="none" w:sz="0" w:space="0" w:color="auto"/>
        <w:left w:val="none" w:sz="0" w:space="0" w:color="auto"/>
        <w:bottom w:val="none" w:sz="0" w:space="0" w:color="auto"/>
        <w:right w:val="none" w:sz="0" w:space="0" w:color="auto"/>
      </w:divBdr>
    </w:div>
    <w:div w:id="183449416">
      <w:bodyDiv w:val="1"/>
      <w:marLeft w:val="0"/>
      <w:marRight w:val="0"/>
      <w:marTop w:val="0"/>
      <w:marBottom w:val="0"/>
      <w:divBdr>
        <w:top w:val="none" w:sz="0" w:space="0" w:color="auto"/>
        <w:left w:val="none" w:sz="0" w:space="0" w:color="auto"/>
        <w:bottom w:val="none" w:sz="0" w:space="0" w:color="auto"/>
        <w:right w:val="none" w:sz="0" w:space="0" w:color="auto"/>
      </w:divBdr>
    </w:div>
    <w:div w:id="233588726">
      <w:bodyDiv w:val="1"/>
      <w:marLeft w:val="0"/>
      <w:marRight w:val="0"/>
      <w:marTop w:val="0"/>
      <w:marBottom w:val="0"/>
      <w:divBdr>
        <w:top w:val="none" w:sz="0" w:space="0" w:color="auto"/>
        <w:left w:val="none" w:sz="0" w:space="0" w:color="auto"/>
        <w:bottom w:val="none" w:sz="0" w:space="0" w:color="auto"/>
        <w:right w:val="none" w:sz="0" w:space="0" w:color="auto"/>
      </w:divBdr>
    </w:div>
    <w:div w:id="289941316">
      <w:bodyDiv w:val="1"/>
      <w:marLeft w:val="0"/>
      <w:marRight w:val="0"/>
      <w:marTop w:val="0"/>
      <w:marBottom w:val="0"/>
      <w:divBdr>
        <w:top w:val="none" w:sz="0" w:space="0" w:color="auto"/>
        <w:left w:val="none" w:sz="0" w:space="0" w:color="auto"/>
        <w:bottom w:val="none" w:sz="0" w:space="0" w:color="auto"/>
        <w:right w:val="none" w:sz="0" w:space="0" w:color="auto"/>
      </w:divBdr>
    </w:div>
    <w:div w:id="318536676">
      <w:bodyDiv w:val="1"/>
      <w:marLeft w:val="0"/>
      <w:marRight w:val="0"/>
      <w:marTop w:val="0"/>
      <w:marBottom w:val="0"/>
      <w:divBdr>
        <w:top w:val="none" w:sz="0" w:space="0" w:color="auto"/>
        <w:left w:val="none" w:sz="0" w:space="0" w:color="auto"/>
        <w:bottom w:val="none" w:sz="0" w:space="0" w:color="auto"/>
        <w:right w:val="none" w:sz="0" w:space="0" w:color="auto"/>
      </w:divBdr>
    </w:div>
    <w:div w:id="342243493">
      <w:bodyDiv w:val="1"/>
      <w:marLeft w:val="0"/>
      <w:marRight w:val="0"/>
      <w:marTop w:val="0"/>
      <w:marBottom w:val="0"/>
      <w:divBdr>
        <w:top w:val="none" w:sz="0" w:space="0" w:color="auto"/>
        <w:left w:val="none" w:sz="0" w:space="0" w:color="auto"/>
        <w:bottom w:val="none" w:sz="0" w:space="0" w:color="auto"/>
        <w:right w:val="none" w:sz="0" w:space="0" w:color="auto"/>
      </w:divBdr>
    </w:div>
    <w:div w:id="357855796">
      <w:bodyDiv w:val="1"/>
      <w:marLeft w:val="0"/>
      <w:marRight w:val="0"/>
      <w:marTop w:val="0"/>
      <w:marBottom w:val="0"/>
      <w:divBdr>
        <w:top w:val="none" w:sz="0" w:space="0" w:color="auto"/>
        <w:left w:val="none" w:sz="0" w:space="0" w:color="auto"/>
        <w:bottom w:val="none" w:sz="0" w:space="0" w:color="auto"/>
        <w:right w:val="none" w:sz="0" w:space="0" w:color="auto"/>
      </w:divBdr>
    </w:div>
    <w:div w:id="362370221">
      <w:bodyDiv w:val="1"/>
      <w:marLeft w:val="0"/>
      <w:marRight w:val="0"/>
      <w:marTop w:val="0"/>
      <w:marBottom w:val="0"/>
      <w:divBdr>
        <w:top w:val="none" w:sz="0" w:space="0" w:color="auto"/>
        <w:left w:val="none" w:sz="0" w:space="0" w:color="auto"/>
        <w:bottom w:val="none" w:sz="0" w:space="0" w:color="auto"/>
        <w:right w:val="none" w:sz="0" w:space="0" w:color="auto"/>
      </w:divBdr>
    </w:div>
    <w:div w:id="380640997">
      <w:bodyDiv w:val="1"/>
      <w:marLeft w:val="0"/>
      <w:marRight w:val="0"/>
      <w:marTop w:val="0"/>
      <w:marBottom w:val="0"/>
      <w:divBdr>
        <w:top w:val="none" w:sz="0" w:space="0" w:color="auto"/>
        <w:left w:val="none" w:sz="0" w:space="0" w:color="auto"/>
        <w:bottom w:val="none" w:sz="0" w:space="0" w:color="auto"/>
        <w:right w:val="none" w:sz="0" w:space="0" w:color="auto"/>
      </w:divBdr>
      <w:divsChild>
        <w:div w:id="1261178289">
          <w:marLeft w:val="0"/>
          <w:marRight w:val="0"/>
          <w:marTop w:val="0"/>
          <w:marBottom w:val="0"/>
          <w:divBdr>
            <w:top w:val="none" w:sz="0" w:space="11" w:color="auto"/>
            <w:left w:val="single" w:sz="12" w:space="30" w:color="BB8B62"/>
            <w:bottom w:val="none" w:sz="0" w:space="11" w:color="auto"/>
            <w:right w:val="none" w:sz="0" w:space="30" w:color="auto"/>
          </w:divBdr>
        </w:div>
        <w:div w:id="1404647725">
          <w:marLeft w:val="0"/>
          <w:marRight w:val="0"/>
          <w:marTop w:val="0"/>
          <w:marBottom w:val="0"/>
          <w:divBdr>
            <w:top w:val="none" w:sz="0" w:space="11" w:color="auto"/>
            <w:left w:val="single" w:sz="12" w:space="30" w:color="BB8B62"/>
            <w:bottom w:val="none" w:sz="0" w:space="11" w:color="auto"/>
            <w:right w:val="none" w:sz="0" w:space="30" w:color="auto"/>
          </w:divBdr>
        </w:div>
        <w:div w:id="1638607416">
          <w:marLeft w:val="0"/>
          <w:marRight w:val="0"/>
          <w:marTop w:val="0"/>
          <w:marBottom w:val="0"/>
          <w:divBdr>
            <w:top w:val="none" w:sz="0" w:space="11" w:color="auto"/>
            <w:left w:val="single" w:sz="12" w:space="30" w:color="BB8B62"/>
            <w:bottom w:val="none" w:sz="0" w:space="11" w:color="auto"/>
            <w:right w:val="none" w:sz="0" w:space="30" w:color="auto"/>
          </w:divBdr>
        </w:div>
      </w:divsChild>
    </w:div>
    <w:div w:id="383910816">
      <w:bodyDiv w:val="1"/>
      <w:marLeft w:val="0"/>
      <w:marRight w:val="0"/>
      <w:marTop w:val="0"/>
      <w:marBottom w:val="0"/>
      <w:divBdr>
        <w:top w:val="none" w:sz="0" w:space="0" w:color="auto"/>
        <w:left w:val="none" w:sz="0" w:space="0" w:color="auto"/>
        <w:bottom w:val="none" w:sz="0" w:space="0" w:color="auto"/>
        <w:right w:val="none" w:sz="0" w:space="0" w:color="auto"/>
      </w:divBdr>
    </w:div>
    <w:div w:id="387842505">
      <w:bodyDiv w:val="1"/>
      <w:marLeft w:val="0"/>
      <w:marRight w:val="0"/>
      <w:marTop w:val="0"/>
      <w:marBottom w:val="0"/>
      <w:divBdr>
        <w:top w:val="none" w:sz="0" w:space="0" w:color="auto"/>
        <w:left w:val="none" w:sz="0" w:space="0" w:color="auto"/>
        <w:bottom w:val="none" w:sz="0" w:space="0" w:color="auto"/>
        <w:right w:val="none" w:sz="0" w:space="0" w:color="auto"/>
      </w:divBdr>
    </w:div>
    <w:div w:id="492570247">
      <w:bodyDiv w:val="1"/>
      <w:marLeft w:val="0"/>
      <w:marRight w:val="0"/>
      <w:marTop w:val="0"/>
      <w:marBottom w:val="0"/>
      <w:divBdr>
        <w:top w:val="none" w:sz="0" w:space="0" w:color="auto"/>
        <w:left w:val="none" w:sz="0" w:space="0" w:color="auto"/>
        <w:bottom w:val="none" w:sz="0" w:space="0" w:color="auto"/>
        <w:right w:val="none" w:sz="0" w:space="0" w:color="auto"/>
      </w:divBdr>
    </w:div>
    <w:div w:id="570383807">
      <w:bodyDiv w:val="1"/>
      <w:marLeft w:val="0"/>
      <w:marRight w:val="0"/>
      <w:marTop w:val="0"/>
      <w:marBottom w:val="0"/>
      <w:divBdr>
        <w:top w:val="none" w:sz="0" w:space="0" w:color="auto"/>
        <w:left w:val="none" w:sz="0" w:space="0" w:color="auto"/>
        <w:bottom w:val="none" w:sz="0" w:space="0" w:color="auto"/>
        <w:right w:val="none" w:sz="0" w:space="0" w:color="auto"/>
      </w:divBdr>
    </w:div>
    <w:div w:id="589389443">
      <w:bodyDiv w:val="1"/>
      <w:marLeft w:val="0"/>
      <w:marRight w:val="0"/>
      <w:marTop w:val="0"/>
      <w:marBottom w:val="0"/>
      <w:divBdr>
        <w:top w:val="none" w:sz="0" w:space="0" w:color="auto"/>
        <w:left w:val="none" w:sz="0" w:space="0" w:color="auto"/>
        <w:bottom w:val="none" w:sz="0" w:space="0" w:color="auto"/>
        <w:right w:val="none" w:sz="0" w:space="0" w:color="auto"/>
      </w:divBdr>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696156052">
      <w:bodyDiv w:val="1"/>
      <w:marLeft w:val="0"/>
      <w:marRight w:val="0"/>
      <w:marTop w:val="0"/>
      <w:marBottom w:val="0"/>
      <w:divBdr>
        <w:top w:val="none" w:sz="0" w:space="0" w:color="auto"/>
        <w:left w:val="none" w:sz="0" w:space="0" w:color="auto"/>
        <w:bottom w:val="none" w:sz="0" w:space="0" w:color="auto"/>
        <w:right w:val="none" w:sz="0" w:space="0" w:color="auto"/>
      </w:divBdr>
    </w:div>
    <w:div w:id="711006256">
      <w:bodyDiv w:val="1"/>
      <w:marLeft w:val="0"/>
      <w:marRight w:val="0"/>
      <w:marTop w:val="0"/>
      <w:marBottom w:val="0"/>
      <w:divBdr>
        <w:top w:val="none" w:sz="0" w:space="0" w:color="auto"/>
        <w:left w:val="none" w:sz="0" w:space="0" w:color="auto"/>
        <w:bottom w:val="none" w:sz="0" w:space="0" w:color="auto"/>
        <w:right w:val="none" w:sz="0" w:space="0" w:color="auto"/>
      </w:divBdr>
    </w:div>
    <w:div w:id="812411839">
      <w:bodyDiv w:val="1"/>
      <w:marLeft w:val="0"/>
      <w:marRight w:val="0"/>
      <w:marTop w:val="0"/>
      <w:marBottom w:val="0"/>
      <w:divBdr>
        <w:top w:val="none" w:sz="0" w:space="0" w:color="auto"/>
        <w:left w:val="none" w:sz="0" w:space="0" w:color="auto"/>
        <w:bottom w:val="none" w:sz="0" w:space="0" w:color="auto"/>
        <w:right w:val="none" w:sz="0" w:space="0" w:color="auto"/>
      </w:divBdr>
    </w:div>
    <w:div w:id="833833663">
      <w:bodyDiv w:val="1"/>
      <w:marLeft w:val="0"/>
      <w:marRight w:val="0"/>
      <w:marTop w:val="0"/>
      <w:marBottom w:val="0"/>
      <w:divBdr>
        <w:top w:val="none" w:sz="0" w:space="0" w:color="auto"/>
        <w:left w:val="none" w:sz="0" w:space="0" w:color="auto"/>
        <w:bottom w:val="none" w:sz="0" w:space="0" w:color="auto"/>
        <w:right w:val="none" w:sz="0" w:space="0" w:color="auto"/>
      </w:divBdr>
    </w:div>
    <w:div w:id="837186857">
      <w:bodyDiv w:val="1"/>
      <w:marLeft w:val="0"/>
      <w:marRight w:val="0"/>
      <w:marTop w:val="0"/>
      <w:marBottom w:val="0"/>
      <w:divBdr>
        <w:top w:val="none" w:sz="0" w:space="0" w:color="auto"/>
        <w:left w:val="none" w:sz="0" w:space="0" w:color="auto"/>
        <w:bottom w:val="none" w:sz="0" w:space="0" w:color="auto"/>
        <w:right w:val="none" w:sz="0" w:space="0" w:color="auto"/>
      </w:divBdr>
    </w:div>
    <w:div w:id="901134704">
      <w:bodyDiv w:val="1"/>
      <w:marLeft w:val="0"/>
      <w:marRight w:val="0"/>
      <w:marTop w:val="0"/>
      <w:marBottom w:val="0"/>
      <w:divBdr>
        <w:top w:val="none" w:sz="0" w:space="0" w:color="auto"/>
        <w:left w:val="none" w:sz="0" w:space="0" w:color="auto"/>
        <w:bottom w:val="none" w:sz="0" w:space="0" w:color="auto"/>
        <w:right w:val="none" w:sz="0" w:space="0" w:color="auto"/>
      </w:divBdr>
    </w:div>
    <w:div w:id="915869328">
      <w:bodyDiv w:val="1"/>
      <w:marLeft w:val="0"/>
      <w:marRight w:val="0"/>
      <w:marTop w:val="0"/>
      <w:marBottom w:val="0"/>
      <w:divBdr>
        <w:top w:val="none" w:sz="0" w:space="0" w:color="auto"/>
        <w:left w:val="none" w:sz="0" w:space="0" w:color="auto"/>
        <w:bottom w:val="none" w:sz="0" w:space="0" w:color="auto"/>
        <w:right w:val="none" w:sz="0" w:space="0" w:color="auto"/>
      </w:divBdr>
    </w:div>
    <w:div w:id="922373251">
      <w:bodyDiv w:val="1"/>
      <w:marLeft w:val="0"/>
      <w:marRight w:val="0"/>
      <w:marTop w:val="0"/>
      <w:marBottom w:val="0"/>
      <w:divBdr>
        <w:top w:val="none" w:sz="0" w:space="0" w:color="auto"/>
        <w:left w:val="none" w:sz="0" w:space="0" w:color="auto"/>
        <w:bottom w:val="none" w:sz="0" w:space="0" w:color="auto"/>
        <w:right w:val="none" w:sz="0" w:space="0" w:color="auto"/>
      </w:divBdr>
    </w:div>
    <w:div w:id="946810182">
      <w:bodyDiv w:val="1"/>
      <w:marLeft w:val="0"/>
      <w:marRight w:val="0"/>
      <w:marTop w:val="0"/>
      <w:marBottom w:val="0"/>
      <w:divBdr>
        <w:top w:val="none" w:sz="0" w:space="0" w:color="auto"/>
        <w:left w:val="none" w:sz="0" w:space="0" w:color="auto"/>
        <w:bottom w:val="none" w:sz="0" w:space="0" w:color="auto"/>
        <w:right w:val="none" w:sz="0" w:space="0" w:color="auto"/>
      </w:divBdr>
    </w:div>
    <w:div w:id="1036538559">
      <w:bodyDiv w:val="1"/>
      <w:marLeft w:val="0"/>
      <w:marRight w:val="0"/>
      <w:marTop w:val="0"/>
      <w:marBottom w:val="0"/>
      <w:divBdr>
        <w:top w:val="none" w:sz="0" w:space="0" w:color="auto"/>
        <w:left w:val="none" w:sz="0" w:space="0" w:color="auto"/>
        <w:bottom w:val="none" w:sz="0" w:space="0" w:color="auto"/>
        <w:right w:val="none" w:sz="0" w:space="0" w:color="auto"/>
      </w:divBdr>
    </w:div>
    <w:div w:id="1060328932">
      <w:bodyDiv w:val="1"/>
      <w:marLeft w:val="0"/>
      <w:marRight w:val="0"/>
      <w:marTop w:val="0"/>
      <w:marBottom w:val="0"/>
      <w:divBdr>
        <w:top w:val="none" w:sz="0" w:space="0" w:color="auto"/>
        <w:left w:val="none" w:sz="0" w:space="0" w:color="auto"/>
        <w:bottom w:val="none" w:sz="0" w:space="0" w:color="auto"/>
        <w:right w:val="none" w:sz="0" w:space="0" w:color="auto"/>
      </w:divBdr>
    </w:div>
    <w:div w:id="1096053300">
      <w:bodyDiv w:val="1"/>
      <w:marLeft w:val="0"/>
      <w:marRight w:val="0"/>
      <w:marTop w:val="0"/>
      <w:marBottom w:val="0"/>
      <w:divBdr>
        <w:top w:val="none" w:sz="0" w:space="0" w:color="auto"/>
        <w:left w:val="none" w:sz="0" w:space="0" w:color="auto"/>
        <w:bottom w:val="none" w:sz="0" w:space="0" w:color="auto"/>
        <w:right w:val="none" w:sz="0" w:space="0" w:color="auto"/>
      </w:divBdr>
    </w:div>
    <w:div w:id="1116413964">
      <w:bodyDiv w:val="1"/>
      <w:marLeft w:val="0"/>
      <w:marRight w:val="0"/>
      <w:marTop w:val="0"/>
      <w:marBottom w:val="0"/>
      <w:divBdr>
        <w:top w:val="none" w:sz="0" w:space="0" w:color="auto"/>
        <w:left w:val="none" w:sz="0" w:space="0" w:color="auto"/>
        <w:bottom w:val="none" w:sz="0" w:space="0" w:color="auto"/>
        <w:right w:val="none" w:sz="0" w:space="0" w:color="auto"/>
      </w:divBdr>
      <w:divsChild>
        <w:div w:id="710692584">
          <w:marLeft w:val="0"/>
          <w:marRight w:val="0"/>
          <w:marTop w:val="240"/>
          <w:marBottom w:val="0"/>
          <w:divBdr>
            <w:top w:val="none" w:sz="0" w:space="0" w:color="auto"/>
            <w:left w:val="none" w:sz="0" w:space="0" w:color="auto"/>
            <w:bottom w:val="none" w:sz="0" w:space="0" w:color="auto"/>
            <w:right w:val="none" w:sz="0" w:space="0" w:color="auto"/>
          </w:divBdr>
        </w:div>
        <w:div w:id="789320223">
          <w:marLeft w:val="0"/>
          <w:marRight w:val="0"/>
          <w:marTop w:val="720"/>
          <w:marBottom w:val="0"/>
          <w:divBdr>
            <w:top w:val="none" w:sz="0" w:space="0" w:color="auto"/>
            <w:left w:val="none" w:sz="0" w:space="0" w:color="auto"/>
            <w:bottom w:val="none" w:sz="0" w:space="0" w:color="auto"/>
            <w:right w:val="none" w:sz="0" w:space="0" w:color="auto"/>
          </w:divBdr>
        </w:div>
      </w:divsChild>
    </w:div>
    <w:div w:id="1117941846">
      <w:bodyDiv w:val="1"/>
      <w:marLeft w:val="0"/>
      <w:marRight w:val="0"/>
      <w:marTop w:val="0"/>
      <w:marBottom w:val="0"/>
      <w:divBdr>
        <w:top w:val="none" w:sz="0" w:space="0" w:color="auto"/>
        <w:left w:val="none" w:sz="0" w:space="0" w:color="auto"/>
        <w:bottom w:val="none" w:sz="0" w:space="0" w:color="auto"/>
        <w:right w:val="none" w:sz="0" w:space="0" w:color="auto"/>
      </w:divBdr>
    </w:div>
    <w:div w:id="1138185903">
      <w:bodyDiv w:val="1"/>
      <w:marLeft w:val="0"/>
      <w:marRight w:val="0"/>
      <w:marTop w:val="0"/>
      <w:marBottom w:val="0"/>
      <w:divBdr>
        <w:top w:val="none" w:sz="0" w:space="0" w:color="auto"/>
        <w:left w:val="none" w:sz="0" w:space="0" w:color="auto"/>
        <w:bottom w:val="none" w:sz="0" w:space="0" w:color="auto"/>
        <w:right w:val="none" w:sz="0" w:space="0" w:color="auto"/>
      </w:divBdr>
    </w:div>
    <w:div w:id="1138453568">
      <w:bodyDiv w:val="1"/>
      <w:marLeft w:val="0"/>
      <w:marRight w:val="0"/>
      <w:marTop w:val="0"/>
      <w:marBottom w:val="0"/>
      <w:divBdr>
        <w:top w:val="none" w:sz="0" w:space="0" w:color="auto"/>
        <w:left w:val="none" w:sz="0" w:space="0" w:color="auto"/>
        <w:bottom w:val="none" w:sz="0" w:space="0" w:color="auto"/>
        <w:right w:val="none" w:sz="0" w:space="0" w:color="auto"/>
      </w:divBdr>
      <w:divsChild>
        <w:div w:id="121657796">
          <w:marLeft w:val="0"/>
          <w:marRight w:val="0"/>
          <w:marTop w:val="0"/>
          <w:marBottom w:val="0"/>
          <w:divBdr>
            <w:top w:val="none" w:sz="0" w:space="0" w:color="auto"/>
            <w:left w:val="none" w:sz="0" w:space="0" w:color="auto"/>
            <w:bottom w:val="none" w:sz="0" w:space="0" w:color="auto"/>
            <w:right w:val="none" w:sz="0" w:space="0" w:color="auto"/>
          </w:divBdr>
        </w:div>
        <w:div w:id="609240147">
          <w:marLeft w:val="0"/>
          <w:marRight w:val="0"/>
          <w:marTop w:val="0"/>
          <w:marBottom w:val="0"/>
          <w:divBdr>
            <w:top w:val="none" w:sz="0" w:space="0" w:color="auto"/>
            <w:left w:val="none" w:sz="0" w:space="0" w:color="auto"/>
            <w:bottom w:val="none" w:sz="0" w:space="0" w:color="auto"/>
            <w:right w:val="none" w:sz="0" w:space="0" w:color="auto"/>
          </w:divBdr>
        </w:div>
        <w:div w:id="794562375">
          <w:marLeft w:val="0"/>
          <w:marRight w:val="0"/>
          <w:marTop w:val="0"/>
          <w:marBottom w:val="0"/>
          <w:divBdr>
            <w:top w:val="none" w:sz="0" w:space="0" w:color="auto"/>
            <w:left w:val="none" w:sz="0" w:space="0" w:color="auto"/>
            <w:bottom w:val="none" w:sz="0" w:space="0" w:color="auto"/>
            <w:right w:val="none" w:sz="0" w:space="0" w:color="auto"/>
          </w:divBdr>
          <w:divsChild>
            <w:div w:id="1823234142">
              <w:marLeft w:val="0"/>
              <w:marRight w:val="0"/>
              <w:marTop w:val="0"/>
              <w:marBottom w:val="0"/>
              <w:divBdr>
                <w:top w:val="none" w:sz="0" w:space="0" w:color="auto"/>
                <w:left w:val="none" w:sz="0" w:space="0" w:color="auto"/>
                <w:bottom w:val="none" w:sz="0" w:space="0" w:color="auto"/>
                <w:right w:val="none" w:sz="0" w:space="0" w:color="auto"/>
              </w:divBdr>
            </w:div>
          </w:divsChild>
        </w:div>
        <w:div w:id="1195146475">
          <w:marLeft w:val="0"/>
          <w:marRight w:val="0"/>
          <w:marTop w:val="0"/>
          <w:marBottom w:val="0"/>
          <w:divBdr>
            <w:top w:val="none" w:sz="0" w:space="0" w:color="auto"/>
            <w:left w:val="none" w:sz="0" w:space="0" w:color="auto"/>
            <w:bottom w:val="none" w:sz="0" w:space="0" w:color="auto"/>
            <w:right w:val="none" w:sz="0" w:space="0" w:color="auto"/>
          </w:divBdr>
        </w:div>
        <w:div w:id="1565217867">
          <w:marLeft w:val="0"/>
          <w:marRight w:val="0"/>
          <w:marTop w:val="0"/>
          <w:marBottom w:val="0"/>
          <w:divBdr>
            <w:top w:val="none" w:sz="0" w:space="0" w:color="auto"/>
            <w:left w:val="none" w:sz="0" w:space="0" w:color="auto"/>
            <w:bottom w:val="none" w:sz="0" w:space="0" w:color="auto"/>
            <w:right w:val="none" w:sz="0" w:space="0" w:color="auto"/>
          </w:divBdr>
          <w:divsChild>
            <w:div w:id="261232914">
              <w:marLeft w:val="0"/>
              <w:marRight w:val="0"/>
              <w:marTop w:val="0"/>
              <w:marBottom w:val="0"/>
              <w:divBdr>
                <w:top w:val="none" w:sz="0" w:space="0" w:color="auto"/>
                <w:left w:val="none" w:sz="0" w:space="0" w:color="auto"/>
                <w:bottom w:val="none" w:sz="0" w:space="0" w:color="auto"/>
                <w:right w:val="none" w:sz="0" w:space="0" w:color="auto"/>
              </w:divBdr>
            </w:div>
          </w:divsChild>
        </w:div>
        <w:div w:id="1619330676">
          <w:marLeft w:val="0"/>
          <w:marRight w:val="0"/>
          <w:marTop w:val="0"/>
          <w:marBottom w:val="0"/>
          <w:divBdr>
            <w:top w:val="none" w:sz="0" w:space="0" w:color="auto"/>
            <w:left w:val="none" w:sz="0" w:space="0" w:color="auto"/>
            <w:bottom w:val="none" w:sz="0" w:space="0" w:color="auto"/>
            <w:right w:val="none" w:sz="0" w:space="0" w:color="auto"/>
          </w:divBdr>
        </w:div>
        <w:div w:id="1640570193">
          <w:marLeft w:val="0"/>
          <w:marRight w:val="0"/>
          <w:marTop w:val="0"/>
          <w:marBottom w:val="0"/>
          <w:divBdr>
            <w:top w:val="none" w:sz="0" w:space="0" w:color="auto"/>
            <w:left w:val="none" w:sz="0" w:space="0" w:color="auto"/>
            <w:bottom w:val="none" w:sz="0" w:space="0" w:color="auto"/>
            <w:right w:val="none" w:sz="0" w:space="0" w:color="auto"/>
          </w:divBdr>
        </w:div>
      </w:divsChild>
    </w:div>
    <w:div w:id="1142965786">
      <w:bodyDiv w:val="1"/>
      <w:marLeft w:val="0"/>
      <w:marRight w:val="0"/>
      <w:marTop w:val="0"/>
      <w:marBottom w:val="0"/>
      <w:divBdr>
        <w:top w:val="none" w:sz="0" w:space="0" w:color="auto"/>
        <w:left w:val="none" w:sz="0" w:space="0" w:color="auto"/>
        <w:bottom w:val="none" w:sz="0" w:space="0" w:color="auto"/>
        <w:right w:val="none" w:sz="0" w:space="0" w:color="auto"/>
      </w:divBdr>
    </w:div>
    <w:div w:id="1157840147">
      <w:bodyDiv w:val="1"/>
      <w:marLeft w:val="0"/>
      <w:marRight w:val="0"/>
      <w:marTop w:val="0"/>
      <w:marBottom w:val="0"/>
      <w:divBdr>
        <w:top w:val="none" w:sz="0" w:space="0" w:color="auto"/>
        <w:left w:val="none" w:sz="0" w:space="0" w:color="auto"/>
        <w:bottom w:val="none" w:sz="0" w:space="0" w:color="auto"/>
        <w:right w:val="none" w:sz="0" w:space="0" w:color="auto"/>
      </w:divBdr>
    </w:div>
    <w:div w:id="1236941828">
      <w:bodyDiv w:val="1"/>
      <w:marLeft w:val="0"/>
      <w:marRight w:val="0"/>
      <w:marTop w:val="0"/>
      <w:marBottom w:val="0"/>
      <w:divBdr>
        <w:top w:val="none" w:sz="0" w:space="0" w:color="auto"/>
        <w:left w:val="none" w:sz="0" w:space="0" w:color="auto"/>
        <w:bottom w:val="none" w:sz="0" w:space="0" w:color="auto"/>
        <w:right w:val="none" w:sz="0" w:space="0" w:color="auto"/>
      </w:divBdr>
    </w:div>
    <w:div w:id="1266231362">
      <w:bodyDiv w:val="1"/>
      <w:marLeft w:val="0"/>
      <w:marRight w:val="0"/>
      <w:marTop w:val="0"/>
      <w:marBottom w:val="0"/>
      <w:divBdr>
        <w:top w:val="none" w:sz="0" w:space="0" w:color="auto"/>
        <w:left w:val="none" w:sz="0" w:space="0" w:color="auto"/>
        <w:bottom w:val="none" w:sz="0" w:space="0" w:color="auto"/>
        <w:right w:val="none" w:sz="0" w:space="0" w:color="auto"/>
      </w:divBdr>
    </w:div>
    <w:div w:id="1288392363">
      <w:bodyDiv w:val="1"/>
      <w:marLeft w:val="0"/>
      <w:marRight w:val="0"/>
      <w:marTop w:val="0"/>
      <w:marBottom w:val="0"/>
      <w:divBdr>
        <w:top w:val="none" w:sz="0" w:space="0" w:color="auto"/>
        <w:left w:val="none" w:sz="0" w:space="0" w:color="auto"/>
        <w:bottom w:val="none" w:sz="0" w:space="0" w:color="auto"/>
        <w:right w:val="none" w:sz="0" w:space="0" w:color="auto"/>
      </w:divBdr>
    </w:div>
    <w:div w:id="1296569137">
      <w:bodyDiv w:val="1"/>
      <w:marLeft w:val="0"/>
      <w:marRight w:val="0"/>
      <w:marTop w:val="0"/>
      <w:marBottom w:val="0"/>
      <w:divBdr>
        <w:top w:val="none" w:sz="0" w:space="0" w:color="auto"/>
        <w:left w:val="none" w:sz="0" w:space="0" w:color="auto"/>
        <w:bottom w:val="none" w:sz="0" w:space="0" w:color="auto"/>
        <w:right w:val="none" w:sz="0" w:space="0" w:color="auto"/>
      </w:divBdr>
    </w:div>
    <w:div w:id="1396778536">
      <w:bodyDiv w:val="1"/>
      <w:marLeft w:val="0"/>
      <w:marRight w:val="0"/>
      <w:marTop w:val="0"/>
      <w:marBottom w:val="0"/>
      <w:divBdr>
        <w:top w:val="none" w:sz="0" w:space="0" w:color="auto"/>
        <w:left w:val="none" w:sz="0" w:space="0" w:color="auto"/>
        <w:bottom w:val="none" w:sz="0" w:space="0" w:color="auto"/>
        <w:right w:val="none" w:sz="0" w:space="0" w:color="auto"/>
      </w:divBdr>
    </w:div>
    <w:div w:id="1407462439">
      <w:bodyDiv w:val="1"/>
      <w:marLeft w:val="0"/>
      <w:marRight w:val="0"/>
      <w:marTop w:val="0"/>
      <w:marBottom w:val="0"/>
      <w:divBdr>
        <w:top w:val="none" w:sz="0" w:space="0" w:color="auto"/>
        <w:left w:val="none" w:sz="0" w:space="0" w:color="auto"/>
        <w:bottom w:val="none" w:sz="0" w:space="0" w:color="auto"/>
        <w:right w:val="none" w:sz="0" w:space="0" w:color="auto"/>
      </w:divBdr>
    </w:div>
    <w:div w:id="1412778943">
      <w:bodyDiv w:val="1"/>
      <w:marLeft w:val="0"/>
      <w:marRight w:val="0"/>
      <w:marTop w:val="0"/>
      <w:marBottom w:val="0"/>
      <w:divBdr>
        <w:top w:val="none" w:sz="0" w:space="0" w:color="auto"/>
        <w:left w:val="none" w:sz="0" w:space="0" w:color="auto"/>
        <w:bottom w:val="none" w:sz="0" w:space="0" w:color="auto"/>
        <w:right w:val="none" w:sz="0" w:space="0" w:color="auto"/>
      </w:divBdr>
    </w:div>
    <w:div w:id="1420710959">
      <w:bodyDiv w:val="1"/>
      <w:marLeft w:val="0"/>
      <w:marRight w:val="0"/>
      <w:marTop w:val="0"/>
      <w:marBottom w:val="0"/>
      <w:divBdr>
        <w:top w:val="none" w:sz="0" w:space="0" w:color="auto"/>
        <w:left w:val="none" w:sz="0" w:space="0" w:color="auto"/>
        <w:bottom w:val="none" w:sz="0" w:space="0" w:color="auto"/>
        <w:right w:val="none" w:sz="0" w:space="0" w:color="auto"/>
      </w:divBdr>
    </w:div>
    <w:div w:id="1426463977">
      <w:bodyDiv w:val="1"/>
      <w:marLeft w:val="0"/>
      <w:marRight w:val="0"/>
      <w:marTop w:val="0"/>
      <w:marBottom w:val="0"/>
      <w:divBdr>
        <w:top w:val="none" w:sz="0" w:space="0" w:color="auto"/>
        <w:left w:val="none" w:sz="0" w:space="0" w:color="auto"/>
        <w:bottom w:val="none" w:sz="0" w:space="0" w:color="auto"/>
        <w:right w:val="none" w:sz="0" w:space="0" w:color="auto"/>
      </w:divBdr>
      <w:divsChild>
        <w:div w:id="691496532">
          <w:marLeft w:val="0"/>
          <w:marRight w:val="0"/>
          <w:marTop w:val="1890"/>
          <w:marBottom w:val="0"/>
          <w:divBdr>
            <w:top w:val="none" w:sz="0" w:space="0" w:color="auto"/>
            <w:left w:val="none" w:sz="0" w:space="0" w:color="auto"/>
            <w:bottom w:val="none" w:sz="0" w:space="0" w:color="auto"/>
            <w:right w:val="none" w:sz="0" w:space="0" w:color="auto"/>
          </w:divBdr>
          <w:divsChild>
            <w:div w:id="513764631">
              <w:marLeft w:val="0"/>
              <w:marRight w:val="0"/>
              <w:marTop w:val="0"/>
              <w:marBottom w:val="0"/>
              <w:divBdr>
                <w:top w:val="none" w:sz="0" w:space="0" w:color="auto"/>
                <w:left w:val="none" w:sz="0" w:space="0" w:color="auto"/>
                <w:bottom w:val="none" w:sz="0" w:space="0" w:color="auto"/>
                <w:right w:val="none" w:sz="0" w:space="0" w:color="auto"/>
              </w:divBdr>
              <w:divsChild>
                <w:div w:id="2055690941">
                  <w:marLeft w:val="0"/>
                  <w:marRight w:val="0"/>
                  <w:marTop w:val="375"/>
                  <w:marBottom w:val="0"/>
                  <w:divBdr>
                    <w:top w:val="none" w:sz="0" w:space="0" w:color="auto"/>
                    <w:left w:val="none" w:sz="0" w:space="0" w:color="auto"/>
                    <w:bottom w:val="none" w:sz="0" w:space="0" w:color="auto"/>
                    <w:right w:val="none" w:sz="0" w:space="0" w:color="auto"/>
                  </w:divBdr>
                  <w:divsChild>
                    <w:div w:id="866018801">
                      <w:marLeft w:val="0"/>
                      <w:marRight w:val="0"/>
                      <w:marTop w:val="375"/>
                      <w:marBottom w:val="450"/>
                      <w:divBdr>
                        <w:top w:val="single" w:sz="6" w:space="23" w:color="E6E7E8"/>
                        <w:left w:val="single" w:sz="6" w:space="0" w:color="E6E7E8"/>
                        <w:bottom w:val="single" w:sz="6" w:space="15" w:color="E6E7E8"/>
                        <w:right w:val="single" w:sz="6" w:space="0" w:color="E6E7E8"/>
                      </w:divBdr>
                      <w:divsChild>
                        <w:div w:id="461193929">
                          <w:marLeft w:val="0"/>
                          <w:marRight w:val="0"/>
                          <w:marTop w:val="0"/>
                          <w:marBottom w:val="0"/>
                          <w:divBdr>
                            <w:top w:val="none" w:sz="0" w:space="0" w:color="auto"/>
                            <w:left w:val="none" w:sz="0" w:space="0" w:color="auto"/>
                            <w:bottom w:val="none" w:sz="0" w:space="0" w:color="auto"/>
                            <w:right w:val="none" w:sz="0" w:space="0" w:color="auto"/>
                          </w:divBdr>
                          <w:divsChild>
                            <w:div w:id="581378023">
                              <w:marLeft w:val="0"/>
                              <w:marRight w:val="0"/>
                              <w:marTop w:val="0"/>
                              <w:marBottom w:val="375"/>
                              <w:divBdr>
                                <w:top w:val="none" w:sz="0" w:space="0" w:color="auto"/>
                                <w:left w:val="none" w:sz="0" w:space="0" w:color="auto"/>
                                <w:bottom w:val="none" w:sz="0" w:space="0" w:color="auto"/>
                                <w:right w:val="none" w:sz="0" w:space="0" w:color="auto"/>
                              </w:divBdr>
                              <w:divsChild>
                                <w:div w:id="248657304">
                                  <w:marLeft w:val="0"/>
                                  <w:marRight w:val="0"/>
                                  <w:marTop w:val="0"/>
                                  <w:marBottom w:val="0"/>
                                  <w:divBdr>
                                    <w:top w:val="none" w:sz="0" w:space="0" w:color="auto"/>
                                    <w:left w:val="none" w:sz="0" w:space="0" w:color="auto"/>
                                    <w:bottom w:val="none" w:sz="0" w:space="0" w:color="auto"/>
                                    <w:right w:val="none" w:sz="0" w:space="0" w:color="auto"/>
                                  </w:divBdr>
                                </w:div>
                              </w:divsChild>
                            </w:div>
                            <w:div w:id="908491836">
                              <w:marLeft w:val="0"/>
                              <w:marRight w:val="0"/>
                              <w:marTop w:val="150"/>
                              <w:marBottom w:val="150"/>
                              <w:divBdr>
                                <w:top w:val="none" w:sz="0" w:space="0" w:color="auto"/>
                                <w:left w:val="none" w:sz="0" w:space="0" w:color="auto"/>
                                <w:bottom w:val="none" w:sz="0" w:space="0" w:color="auto"/>
                                <w:right w:val="none" w:sz="0" w:space="0" w:color="auto"/>
                              </w:divBdr>
                            </w:div>
                            <w:div w:id="1245609540">
                              <w:marLeft w:val="0"/>
                              <w:marRight w:val="0"/>
                              <w:marTop w:val="0"/>
                              <w:marBottom w:val="0"/>
                              <w:divBdr>
                                <w:top w:val="none" w:sz="0" w:space="0" w:color="auto"/>
                                <w:left w:val="none" w:sz="0" w:space="0" w:color="auto"/>
                                <w:bottom w:val="none" w:sz="0" w:space="0" w:color="auto"/>
                                <w:right w:val="none" w:sz="0" w:space="0" w:color="auto"/>
                              </w:divBdr>
                              <w:divsChild>
                                <w:div w:id="76442389">
                                  <w:blockQuote w:val="1"/>
                                  <w:marLeft w:val="777"/>
                                  <w:marRight w:val="777"/>
                                  <w:marTop w:val="300"/>
                                  <w:marBottom w:val="300"/>
                                  <w:divBdr>
                                    <w:top w:val="none" w:sz="0" w:space="0" w:color="auto"/>
                                    <w:left w:val="none" w:sz="0" w:space="0" w:color="auto"/>
                                    <w:bottom w:val="none" w:sz="0" w:space="0" w:color="auto"/>
                                    <w:right w:val="none" w:sz="0" w:space="0" w:color="auto"/>
                                  </w:divBdr>
                                </w:div>
                                <w:div w:id="235668030">
                                  <w:marLeft w:val="0"/>
                                  <w:marRight w:val="0"/>
                                  <w:marTop w:val="0"/>
                                  <w:marBottom w:val="150"/>
                                  <w:divBdr>
                                    <w:top w:val="none" w:sz="0" w:space="0" w:color="auto"/>
                                    <w:left w:val="none" w:sz="0" w:space="0" w:color="auto"/>
                                    <w:bottom w:val="none" w:sz="0" w:space="0" w:color="auto"/>
                                    <w:right w:val="none" w:sz="0" w:space="0" w:color="auto"/>
                                  </w:divBdr>
                                </w:div>
                                <w:div w:id="289553554">
                                  <w:marLeft w:val="0"/>
                                  <w:marRight w:val="0"/>
                                  <w:marTop w:val="0"/>
                                  <w:marBottom w:val="150"/>
                                  <w:divBdr>
                                    <w:top w:val="none" w:sz="0" w:space="0" w:color="auto"/>
                                    <w:left w:val="none" w:sz="0" w:space="0" w:color="auto"/>
                                    <w:bottom w:val="none" w:sz="0" w:space="0" w:color="auto"/>
                                    <w:right w:val="none" w:sz="0" w:space="0" w:color="auto"/>
                                  </w:divBdr>
                                </w:div>
                                <w:div w:id="1909460075">
                                  <w:marLeft w:val="0"/>
                                  <w:marRight w:val="0"/>
                                  <w:marTop w:val="0"/>
                                  <w:marBottom w:val="150"/>
                                  <w:divBdr>
                                    <w:top w:val="none" w:sz="0" w:space="0" w:color="auto"/>
                                    <w:left w:val="none" w:sz="0" w:space="0" w:color="auto"/>
                                    <w:bottom w:val="none" w:sz="0" w:space="0" w:color="auto"/>
                                    <w:right w:val="none" w:sz="0" w:space="0" w:color="auto"/>
                                  </w:divBdr>
                                </w:div>
                              </w:divsChild>
                            </w:div>
                            <w:div w:id="21230632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941493">
              <w:marLeft w:val="0"/>
              <w:marRight w:val="0"/>
              <w:marTop w:val="0"/>
              <w:marBottom w:val="0"/>
              <w:divBdr>
                <w:top w:val="none" w:sz="0" w:space="0" w:color="auto"/>
                <w:left w:val="none" w:sz="0" w:space="0" w:color="auto"/>
                <w:bottom w:val="none" w:sz="0" w:space="0" w:color="auto"/>
                <w:right w:val="none" w:sz="0" w:space="0" w:color="auto"/>
              </w:divBdr>
              <w:divsChild>
                <w:div w:id="12999612">
                  <w:marLeft w:val="0"/>
                  <w:marRight w:val="0"/>
                  <w:marTop w:val="0"/>
                  <w:marBottom w:val="0"/>
                  <w:divBdr>
                    <w:top w:val="none" w:sz="0" w:space="0" w:color="auto"/>
                    <w:left w:val="none" w:sz="0" w:space="0" w:color="auto"/>
                    <w:bottom w:val="none" w:sz="0" w:space="0" w:color="auto"/>
                    <w:right w:val="none" w:sz="0" w:space="0" w:color="auto"/>
                  </w:divBdr>
                  <w:divsChild>
                    <w:div w:id="14768805">
                      <w:marLeft w:val="0"/>
                      <w:marRight w:val="0"/>
                      <w:marTop w:val="0"/>
                      <w:marBottom w:val="0"/>
                      <w:divBdr>
                        <w:top w:val="none" w:sz="0" w:space="0" w:color="auto"/>
                        <w:left w:val="none" w:sz="0" w:space="0" w:color="auto"/>
                        <w:bottom w:val="none" w:sz="0" w:space="0" w:color="auto"/>
                        <w:right w:val="none" w:sz="0" w:space="0" w:color="auto"/>
                      </w:divBdr>
                      <w:divsChild>
                        <w:div w:id="19273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183">
                  <w:marLeft w:val="0"/>
                  <w:marRight w:val="0"/>
                  <w:marTop w:val="0"/>
                  <w:marBottom w:val="0"/>
                  <w:divBdr>
                    <w:top w:val="none" w:sz="0" w:space="0" w:color="auto"/>
                    <w:left w:val="none" w:sz="0" w:space="0" w:color="auto"/>
                    <w:bottom w:val="none" w:sz="0" w:space="0" w:color="auto"/>
                    <w:right w:val="none" w:sz="0" w:space="0" w:color="auto"/>
                  </w:divBdr>
                  <w:divsChild>
                    <w:div w:id="1232959043">
                      <w:marLeft w:val="0"/>
                      <w:marRight w:val="0"/>
                      <w:marTop w:val="0"/>
                      <w:marBottom w:val="0"/>
                      <w:divBdr>
                        <w:top w:val="none" w:sz="0" w:space="0" w:color="auto"/>
                        <w:left w:val="none" w:sz="0" w:space="0" w:color="auto"/>
                        <w:bottom w:val="none" w:sz="0" w:space="0" w:color="auto"/>
                        <w:right w:val="none" w:sz="0" w:space="0" w:color="auto"/>
                      </w:divBdr>
                      <w:divsChild>
                        <w:div w:id="6405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180">
                  <w:marLeft w:val="0"/>
                  <w:marRight w:val="0"/>
                  <w:marTop w:val="0"/>
                  <w:marBottom w:val="0"/>
                  <w:divBdr>
                    <w:top w:val="none" w:sz="0" w:space="0" w:color="auto"/>
                    <w:left w:val="none" w:sz="0" w:space="0" w:color="auto"/>
                    <w:bottom w:val="none" w:sz="0" w:space="0" w:color="auto"/>
                    <w:right w:val="none" w:sz="0" w:space="0" w:color="auto"/>
                  </w:divBdr>
                  <w:divsChild>
                    <w:div w:id="1658879572">
                      <w:marLeft w:val="0"/>
                      <w:marRight w:val="0"/>
                      <w:marTop w:val="0"/>
                      <w:marBottom w:val="0"/>
                      <w:divBdr>
                        <w:top w:val="none" w:sz="0" w:space="0" w:color="auto"/>
                        <w:left w:val="none" w:sz="0" w:space="0" w:color="auto"/>
                        <w:bottom w:val="none" w:sz="0" w:space="0" w:color="auto"/>
                        <w:right w:val="none" w:sz="0" w:space="0" w:color="auto"/>
                      </w:divBdr>
                      <w:divsChild>
                        <w:div w:id="485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057">
                  <w:marLeft w:val="0"/>
                  <w:marRight w:val="0"/>
                  <w:marTop w:val="0"/>
                  <w:marBottom w:val="0"/>
                  <w:divBdr>
                    <w:top w:val="none" w:sz="0" w:space="0" w:color="auto"/>
                    <w:left w:val="none" w:sz="0" w:space="0" w:color="auto"/>
                    <w:bottom w:val="none" w:sz="0" w:space="0" w:color="auto"/>
                    <w:right w:val="none" w:sz="0" w:space="0" w:color="auto"/>
                  </w:divBdr>
                  <w:divsChild>
                    <w:div w:id="886454156">
                      <w:marLeft w:val="0"/>
                      <w:marRight w:val="0"/>
                      <w:marTop w:val="0"/>
                      <w:marBottom w:val="0"/>
                      <w:divBdr>
                        <w:top w:val="none" w:sz="0" w:space="0" w:color="auto"/>
                        <w:left w:val="none" w:sz="0" w:space="0" w:color="auto"/>
                        <w:bottom w:val="none" w:sz="0" w:space="0" w:color="auto"/>
                        <w:right w:val="none" w:sz="0" w:space="0" w:color="auto"/>
                      </w:divBdr>
                      <w:divsChild>
                        <w:div w:id="16844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788">
                  <w:marLeft w:val="0"/>
                  <w:marRight w:val="0"/>
                  <w:marTop w:val="0"/>
                  <w:marBottom w:val="0"/>
                  <w:divBdr>
                    <w:top w:val="none" w:sz="0" w:space="0" w:color="auto"/>
                    <w:left w:val="none" w:sz="0" w:space="0" w:color="auto"/>
                    <w:bottom w:val="none" w:sz="0" w:space="0" w:color="auto"/>
                    <w:right w:val="none" w:sz="0" w:space="0" w:color="auto"/>
                  </w:divBdr>
                  <w:divsChild>
                    <w:div w:id="1371296317">
                      <w:marLeft w:val="0"/>
                      <w:marRight w:val="0"/>
                      <w:marTop w:val="0"/>
                      <w:marBottom w:val="0"/>
                      <w:divBdr>
                        <w:top w:val="none" w:sz="0" w:space="0" w:color="auto"/>
                        <w:left w:val="none" w:sz="0" w:space="0" w:color="auto"/>
                        <w:bottom w:val="none" w:sz="0" w:space="0" w:color="auto"/>
                        <w:right w:val="none" w:sz="0" w:space="0" w:color="auto"/>
                      </w:divBdr>
                      <w:divsChild>
                        <w:div w:id="993215858">
                          <w:marLeft w:val="0"/>
                          <w:marRight w:val="0"/>
                          <w:marTop w:val="0"/>
                          <w:marBottom w:val="0"/>
                          <w:divBdr>
                            <w:top w:val="none" w:sz="0" w:space="0" w:color="auto"/>
                            <w:left w:val="none" w:sz="0" w:space="0" w:color="auto"/>
                            <w:bottom w:val="none" w:sz="0" w:space="0" w:color="auto"/>
                            <w:right w:val="none" w:sz="0" w:space="0" w:color="auto"/>
                          </w:divBdr>
                          <w:divsChild>
                            <w:div w:id="2016960724">
                              <w:marLeft w:val="0"/>
                              <w:marRight w:val="0"/>
                              <w:marTop w:val="0"/>
                              <w:marBottom w:val="0"/>
                              <w:divBdr>
                                <w:top w:val="none" w:sz="0" w:space="0" w:color="auto"/>
                                <w:left w:val="none" w:sz="0" w:space="0" w:color="auto"/>
                                <w:bottom w:val="none" w:sz="0" w:space="0" w:color="auto"/>
                                <w:right w:val="none" w:sz="0" w:space="0" w:color="auto"/>
                              </w:divBdr>
                              <w:divsChild>
                                <w:div w:id="17573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6659">
                  <w:marLeft w:val="0"/>
                  <w:marRight w:val="0"/>
                  <w:marTop w:val="0"/>
                  <w:marBottom w:val="0"/>
                  <w:divBdr>
                    <w:top w:val="none" w:sz="0" w:space="0" w:color="auto"/>
                    <w:left w:val="none" w:sz="0" w:space="0" w:color="auto"/>
                    <w:bottom w:val="none" w:sz="0" w:space="0" w:color="auto"/>
                    <w:right w:val="none" w:sz="0" w:space="0" w:color="auto"/>
                  </w:divBdr>
                  <w:divsChild>
                    <w:div w:id="153035292">
                      <w:marLeft w:val="0"/>
                      <w:marRight w:val="0"/>
                      <w:marTop w:val="0"/>
                      <w:marBottom w:val="0"/>
                      <w:divBdr>
                        <w:top w:val="none" w:sz="0" w:space="0" w:color="auto"/>
                        <w:left w:val="none" w:sz="0" w:space="0" w:color="auto"/>
                        <w:bottom w:val="none" w:sz="0" w:space="0" w:color="auto"/>
                        <w:right w:val="none" w:sz="0" w:space="0" w:color="auto"/>
                      </w:divBdr>
                      <w:divsChild>
                        <w:div w:id="1552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5517">
                  <w:marLeft w:val="0"/>
                  <w:marRight w:val="0"/>
                  <w:marTop w:val="0"/>
                  <w:marBottom w:val="0"/>
                  <w:divBdr>
                    <w:top w:val="none" w:sz="0" w:space="0" w:color="auto"/>
                    <w:left w:val="none" w:sz="0" w:space="0" w:color="auto"/>
                    <w:bottom w:val="single" w:sz="36" w:space="0" w:color="0093D6"/>
                    <w:right w:val="none" w:sz="0" w:space="0" w:color="auto"/>
                  </w:divBdr>
                  <w:divsChild>
                    <w:div w:id="106893931">
                      <w:marLeft w:val="0"/>
                      <w:marRight w:val="0"/>
                      <w:marTop w:val="0"/>
                      <w:marBottom w:val="0"/>
                      <w:divBdr>
                        <w:top w:val="none" w:sz="0" w:space="0" w:color="auto"/>
                        <w:left w:val="none" w:sz="0" w:space="0" w:color="auto"/>
                        <w:bottom w:val="none" w:sz="0" w:space="0" w:color="auto"/>
                        <w:right w:val="none" w:sz="0" w:space="0" w:color="auto"/>
                      </w:divBdr>
                    </w:div>
                  </w:divsChild>
                </w:div>
                <w:div w:id="943923799">
                  <w:marLeft w:val="0"/>
                  <w:marRight w:val="0"/>
                  <w:marTop w:val="0"/>
                  <w:marBottom w:val="0"/>
                  <w:divBdr>
                    <w:top w:val="none" w:sz="0" w:space="0" w:color="auto"/>
                    <w:left w:val="none" w:sz="0" w:space="0" w:color="auto"/>
                    <w:bottom w:val="none" w:sz="0" w:space="0" w:color="auto"/>
                    <w:right w:val="none" w:sz="0" w:space="0" w:color="auto"/>
                  </w:divBdr>
                  <w:divsChild>
                    <w:div w:id="1009067092">
                      <w:marLeft w:val="0"/>
                      <w:marRight w:val="0"/>
                      <w:marTop w:val="0"/>
                      <w:marBottom w:val="0"/>
                      <w:divBdr>
                        <w:top w:val="none" w:sz="0" w:space="0" w:color="auto"/>
                        <w:left w:val="none" w:sz="0" w:space="0" w:color="auto"/>
                        <w:bottom w:val="none" w:sz="0" w:space="0" w:color="auto"/>
                        <w:right w:val="none" w:sz="0" w:space="0" w:color="auto"/>
                      </w:divBdr>
                      <w:divsChild>
                        <w:div w:id="701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018">
                  <w:marLeft w:val="0"/>
                  <w:marRight w:val="0"/>
                  <w:marTop w:val="0"/>
                  <w:marBottom w:val="0"/>
                  <w:divBdr>
                    <w:top w:val="none" w:sz="0" w:space="0" w:color="auto"/>
                    <w:left w:val="none" w:sz="0" w:space="0" w:color="auto"/>
                    <w:bottom w:val="none" w:sz="0" w:space="0" w:color="auto"/>
                    <w:right w:val="none" w:sz="0" w:space="0" w:color="auto"/>
                  </w:divBdr>
                  <w:divsChild>
                    <w:div w:id="52315236">
                      <w:marLeft w:val="0"/>
                      <w:marRight w:val="0"/>
                      <w:marTop w:val="0"/>
                      <w:marBottom w:val="0"/>
                      <w:divBdr>
                        <w:top w:val="none" w:sz="0" w:space="0" w:color="auto"/>
                        <w:left w:val="none" w:sz="0" w:space="0" w:color="auto"/>
                        <w:bottom w:val="none" w:sz="0" w:space="0" w:color="auto"/>
                        <w:right w:val="none" w:sz="0" w:space="0" w:color="auto"/>
                      </w:divBdr>
                      <w:divsChild>
                        <w:div w:id="162667979">
                          <w:marLeft w:val="0"/>
                          <w:marRight w:val="0"/>
                          <w:marTop w:val="0"/>
                          <w:marBottom w:val="0"/>
                          <w:divBdr>
                            <w:top w:val="none" w:sz="0" w:space="0" w:color="auto"/>
                            <w:left w:val="none" w:sz="0" w:space="0" w:color="auto"/>
                            <w:bottom w:val="none" w:sz="0" w:space="0" w:color="auto"/>
                            <w:right w:val="none" w:sz="0" w:space="0" w:color="auto"/>
                          </w:divBdr>
                          <w:divsChild>
                            <w:div w:id="752556718">
                              <w:marLeft w:val="0"/>
                              <w:marRight w:val="0"/>
                              <w:marTop w:val="0"/>
                              <w:marBottom w:val="0"/>
                              <w:divBdr>
                                <w:top w:val="none" w:sz="0" w:space="0" w:color="auto"/>
                                <w:left w:val="none" w:sz="0" w:space="0" w:color="auto"/>
                                <w:bottom w:val="none" w:sz="0" w:space="0" w:color="auto"/>
                                <w:right w:val="none" w:sz="0" w:space="0" w:color="auto"/>
                              </w:divBdr>
                              <w:divsChild>
                                <w:div w:id="203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9029">
                  <w:marLeft w:val="0"/>
                  <w:marRight w:val="0"/>
                  <w:marTop w:val="0"/>
                  <w:marBottom w:val="0"/>
                  <w:divBdr>
                    <w:top w:val="none" w:sz="0" w:space="0" w:color="auto"/>
                    <w:left w:val="none" w:sz="0" w:space="0" w:color="auto"/>
                    <w:bottom w:val="none" w:sz="0" w:space="0" w:color="auto"/>
                    <w:right w:val="none" w:sz="0" w:space="0" w:color="auto"/>
                  </w:divBdr>
                  <w:divsChild>
                    <w:div w:id="1884443529">
                      <w:marLeft w:val="0"/>
                      <w:marRight w:val="0"/>
                      <w:marTop w:val="0"/>
                      <w:marBottom w:val="0"/>
                      <w:divBdr>
                        <w:top w:val="none" w:sz="0" w:space="0" w:color="auto"/>
                        <w:left w:val="none" w:sz="0" w:space="0" w:color="auto"/>
                        <w:bottom w:val="none" w:sz="0" w:space="0" w:color="auto"/>
                        <w:right w:val="none" w:sz="0" w:space="0" w:color="auto"/>
                      </w:divBdr>
                      <w:divsChild>
                        <w:div w:id="1960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728">
                  <w:marLeft w:val="0"/>
                  <w:marRight w:val="0"/>
                  <w:marTop w:val="0"/>
                  <w:marBottom w:val="0"/>
                  <w:divBdr>
                    <w:top w:val="none" w:sz="0" w:space="0" w:color="auto"/>
                    <w:left w:val="none" w:sz="0" w:space="0" w:color="auto"/>
                    <w:bottom w:val="none" w:sz="0" w:space="0" w:color="auto"/>
                    <w:right w:val="none" w:sz="0" w:space="0" w:color="auto"/>
                  </w:divBdr>
                  <w:divsChild>
                    <w:div w:id="708847020">
                      <w:marLeft w:val="0"/>
                      <w:marRight w:val="0"/>
                      <w:marTop w:val="0"/>
                      <w:marBottom w:val="0"/>
                      <w:divBdr>
                        <w:top w:val="none" w:sz="0" w:space="0" w:color="auto"/>
                        <w:left w:val="none" w:sz="0" w:space="0" w:color="auto"/>
                        <w:bottom w:val="none" w:sz="0" w:space="0" w:color="auto"/>
                        <w:right w:val="none" w:sz="0" w:space="0" w:color="auto"/>
                      </w:divBdr>
                      <w:divsChild>
                        <w:div w:id="1997953538">
                          <w:marLeft w:val="0"/>
                          <w:marRight w:val="0"/>
                          <w:marTop w:val="0"/>
                          <w:marBottom w:val="0"/>
                          <w:divBdr>
                            <w:top w:val="none" w:sz="0" w:space="0" w:color="auto"/>
                            <w:left w:val="none" w:sz="0" w:space="0" w:color="auto"/>
                            <w:bottom w:val="none" w:sz="0" w:space="0" w:color="auto"/>
                            <w:right w:val="none" w:sz="0" w:space="0" w:color="auto"/>
                          </w:divBdr>
                          <w:divsChild>
                            <w:div w:id="1558008911">
                              <w:marLeft w:val="0"/>
                              <w:marRight w:val="0"/>
                              <w:marTop w:val="0"/>
                              <w:marBottom w:val="0"/>
                              <w:divBdr>
                                <w:top w:val="none" w:sz="0" w:space="0" w:color="auto"/>
                                <w:left w:val="none" w:sz="0" w:space="0" w:color="auto"/>
                                <w:bottom w:val="none" w:sz="0" w:space="0" w:color="auto"/>
                                <w:right w:val="none" w:sz="0" w:space="0" w:color="auto"/>
                              </w:divBdr>
                              <w:divsChild>
                                <w:div w:id="3089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5852">
                  <w:marLeft w:val="0"/>
                  <w:marRight w:val="0"/>
                  <w:marTop w:val="0"/>
                  <w:marBottom w:val="0"/>
                  <w:divBdr>
                    <w:top w:val="none" w:sz="0" w:space="0" w:color="auto"/>
                    <w:left w:val="none" w:sz="0" w:space="0" w:color="auto"/>
                    <w:bottom w:val="none" w:sz="0" w:space="0" w:color="auto"/>
                    <w:right w:val="none" w:sz="0" w:space="0" w:color="auto"/>
                  </w:divBdr>
                  <w:divsChild>
                    <w:div w:id="2140876041">
                      <w:marLeft w:val="0"/>
                      <w:marRight w:val="0"/>
                      <w:marTop w:val="0"/>
                      <w:marBottom w:val="0"/>
                      <w:divBdr>
                        <w:top w:val="none" w:sz="0" w:space="0" w:color="auto"/>
                        <w:left w:val="none" w:sz="0" w:space="0" w:color="auto"/>
                        <w:bottom w:val="none" w:sz="0" w:space="0" w:color="auto"/>
                        <w:right w:val="none" w:sz="0" w:space="0" w:color="auto"/>
                      </w:divBdr>
                      <w:divsChild>
                        <w:div w:id="729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832">
                  <w:marLeft w:val="0"/>
                  <w:marRight w:val="0"/>
                  <w:marTop w:val="0"/>
                  <w:marBottom w:val="0"/>
                  <w:divBdr>
                    <w:top w:val="none" w:sz="0" w:space="0" w:color="auto"/>
                    <w:left w:val="none" w:sz="0" w:space="0" w:color="auto"/>
                    <w:bottom w:val="none" w:sz="0" w:space="0" w:color="auto"/>
                    <w:right w:val="none" w:sz="0" w:space="0" w:color="auto"/>
                  </w:divBdr>
                  <w:divsChild>
                    <w:div w:id="50156165">
                      <w:marLeft w:val="0"/>
                      <w:marRight w:val="0"/>
                      <w:marTop w:val="0"/>
                      <w:marBottom w:val="0"/>
                      <w:divBdr>
                        <w:top w:val="none" w:sz="0" w:space="0" w:color="auto"/>
                        <w:left w:val="none" w:sz="0" w:space="0" w:color="auto"/>
                        <w:bottom w:val="none" w:sz="0" w:space="0" w:color="auto"/>
                        <w:right w:val="none" w:sz="0" w:space="0" w:color="auto"/>
                      </w:divBdr>
                      <w:divsChild>
                        <w:div w:id="1420441861">
                          <w:marLeft w:val="0"/>
                          <w:marRight w:val="0"/>
                          <w:marTop w:val="0"/>
                          <w:marBottom w:val="0"/>
                          <w:divBdr>
                            <w:top w:val="none" w:sz="0" w:space="0" w:color="auto"/>
                            <w:left w:val="none" w:sz="0" w:space="0" w:color="auto"/>
                            <w:bottom w:val="none" w:sz="0" w:space="0" w:color="auto"/>
                            <w:right w:val="none" w:sz="0" w:space="0" w:color="auto"/>
                          </w:divBdr>
                          <w:divsChild>
                            <w:div w:id="2058167467">
                              <w:marLeft w:val="0"/>
                              <w:marRight w:val="0"/>
                              <w:marTop w:val="0"/>
                              <w:marBottom w:val="0"/>
                              <w:divBdr>
                                <w:top w:val="none" w:sz="0" w:space="0" w:color="auto"/>
                                <w:left w:val="none" w:sz="0" w:space="0" w:color="auto"/>
                                <w:bottom w:val="none" w:sz="0" w:space="0" w:color="auto"/>
                                <w:right w:val="none" w:sz="0" w:space="0" w:color="auto"/>
                              </w:divBdr>
                              <w:divsChild>
                                <w:div w:id="6632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1291">
                  <w:marLeft w:val="0"/>
                  <w:marRight w:val="0"/>
                  <w:marTop w:val="0"/>
                  <w:marBottom w:val="0"/>
                  <w:divBdr>
                    <w:top w:val="none" w:sz="0" w:space="0" w:color="auto"/>
                    <w:left w:val="none" w:sz="0" w:space="0" w:color="auto"/>
                    <w:bottom w:val="none" w:sz="0" w:space="0" w:color="auto"/>
                    <w:right w:val="none" w:sz="0" w:space="0" w:color="auto"/>
                  </w:divBdr>
                  <w:divsChild>
                    <w:div w:id="452216713">
                      <w:marLeft w:val="0"/>
                      <w:marRight w:val="0"/>
                      <w:marTop w:val="0"/>
                      <w:marBottom w:val="0"/>
                      <w:divBdr>
                        <w:top w:val="none" w:sz="0" w:space="0" w:color="auto"/>
                        <w:left w:val="none" w:sz="0" w:space="0" w:color="auto"/>
                        <w:bottom w:val="none" w:sz="0" w:space="0" w:color="auto"/>
                        <w:right w:val="none" w:sz="0" w:space="0" w:color="auto"/>
                      </w:divBdr>
                      <w:divsChild>
                        <w:div w:id="938638182">
                          <w:marLeft w:val="0"/>
                          <w:marRight w:val="0"/>
                          <w:marTop w:val="0"/>
                          <w:marBottom w:val="0"/>
                          <w:divBdr>
                            <w:top w:val="none" w:sz="0" w:space="0" w:color="auto"/>
                            <w:left w:val="none" w:sz="0" w:space="0" w:color="auto"/>
                            <w:bottom w:val="none" w:sz="0" w:space="0" w:color="auto"/>
                            <w:right w:val="none" w:sz="0" w:space="0" w:color="auto"/>
                          </w:divBdr>
                          <w:divsChild>
                            <w:div w:id="546258673">
                              <w:marLeft w:val="0"/>
                              <w:marRight w:val="0"/>
                              <w:marTop w:val="0"/>
                              <w:marBottom w:val="0"/>
                              <w:divBdr>
                                <w:top w:val="none" w:sz="0" w:space="0" w:color="auto"/>
                                <w:left w:val="none" w:sz="0" w:space="0" w:color="auto"/>
                                <w:bottom w:val="none" w:sz="0" w:space="0" w:color="auto"/>
                                <w:right w:val="none" w:sz="0" w:space="0" w:color="auto"/>
                              </w:divBdr>
                              <w:divsChild>
                                <w:div w:id="8493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4671">
                  <w:marLeft w:val="0"/>
                  <w:marRight w:val="0"/>
                  <w:marTop w:val="0"/>
                  <w:marBottom w:val="0"/>
                  <w:divBdr>
                    <w:top w:val="none" w:sz="0" w:space="0" w:color="auto"/>
                    <w:left w:val="none" w:sz="0" w:space="0" w:color="auto"/>
                    <w:bottom w:val="none" w:sz="0" w:space="0" w:color="auto"/>
                    <w:right w:val="none" w:sz="0" w:space="0" w:color="auto"/>
                  </w:divBdr>
                  <w:divsChild>
                    <w:div w:id="2146123953">
                      <w:marLeft w:val="0"/>
                      <w:marRight w:val="0"/>
                      <w:marTop w:val="0"/>
                      <w:marBottom w:val="0"/>
                      <w:divBdr>
                        <w:top w:val="none" w:sz="0" w:space="0" w:color="auto"/>
                        <w:left w:val="none" w:sz="0" w:space="0" w:color="auto"/>
                        <w:bottom w:val="none" w:sz="0" w:space="0" w:color="auto"/>
                        <w:right w:val="none" w:sz="0" w:space="0" w:color="auto"/>
                      </w:divBdr>
                      <w:divsChild>
                        <w:div w:id="392585656">
                          <w:marLeft w:val="0"/>
                          <w:marRight w:val="0"/>
                          <w:marTop w:val="0"/>
                          <w:marBottom w:val="0"/>
                          <w:divBdr>
                            <w:top w:val="none" w:sz="0" w:space="0" w:color="auto"/>
                            <w:left w:val="none" w:sz="0" w:space="0" w:color="auto"/>
                            <w:bottom w:val="none" w:sz="0" w:space="0" w:color="auto"/>
                            <w:right w:val="none" w:sz="0" w:space="0" w:color="auto"/>
                          </w:divBdr>
                          <w:divsChild>
                            <w:div w:id="1603338984">
                              <w:marLeft w:val="0"/>
                              <w:marRight w:val="0"/>
                              <w:marTop w:val="0"/>
                              <w:marBottom w:val="0"/>
                              <w:divBdr>
                                <w:top w:val="none" w:sz="0" w:space="0" w:color="auto"/>
                                <w:left w:val="none" w:sz="0" w:space="0" w:color="auto"/>
                                <w:bottom w:val="none" w:sz="0" w:space="0" w:color="auto"/>
                                <w:right w:val="none" w:sz="0" w:space="0" w:color="auto"/>
                              </w:divBdr>
                              <w:divsChild>
                                <w:div w:id="419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4351">
                  <w:marLeft w:val="0"/>
                  <w:marRight w:val="0"/>
                  <w:marTop w:val="0"/>
                  <w:marBottom w:val="0"/>
                  <w:divBdr>
                    <w:top w:val="none" w:sz="0" w:space="0" w:color="auto"/>
                    <w:left w:val="none" w:sz="0" w:space="0" w:color="auto"/>
                    <w:bottom w:val="none" w:sz="0" w:space="0" w:color="auto"/>
                    <w:right w:val="none" w:sz="0" w:space="0" w:color="auto"/>
                  </w:divBdr>
                  <w:divsChild>
                    <w:div w:id="255023153">
                      <w:marLeft w:val="0"/>
                      <w:marRight w:val="0"/>
                      <w:marTop w:val="0"/>
                      <w:marBottom w:val="0"/>
                      <w:divBdr>
                        <w:top w:val="none" w:sz="0" w:space="0" w:color="auto"/>
                        <w:left w:val="none" w:sz="0" w:space="0" w:color="auto"/>
                        <w:bottom w:val="none" w:sz="0" w:space="0" w:color="auto"/>
                        <w:right w:val="none" w:sz="0" w:space="0" w:color="auto"/>
                      </w:divBdr>
                      <w:divsChild>
                        <w:div w:id="777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948">
                  <w:marLeft w:val="0"/>
                  <w:marRight w:val="0"/>
                  <w:marTop w:val="0"/>
                  <w:marBottom w:val="0"/>
                  <w:divBdr>
                    <w:top w:val="none" w:sz="0" w:space="0" w:color="auto"/>
                    <w:left w:val="none" w:sz="0" w:space="0" w:color="auto"/>
                    <w:bottom w:val="none" w:sz="0" w:space="0" w:color="auto"/>
                    <w:right w:val="none" w:sz="0" w:space="0" w:color="auto"/>
                  </w:divBdr>
                  <w:divsChild>
                    <w:div w:id="2092652813">
                      <w:marLeft w:val="0"/>
                      <w:marRight w:val="0"/>
                      <w:marTop w:val="0"/>
                      <w:marBottom w:val="0"/>
                      <w:divBdr>
                        <w:top w:val="none" w:sz="0" w:space="0" w:color="auto"/>
                        <w:left w:val="none" w:sz="0" w:space="0" w:color="auto"/>
                        <w:bottom w:val="none" w:sz="0" w:space="0" w:color="auto"/>
                        <w:right w:val="none" w:sz="0" w:space="0" w:color="auto"/>
                      </w:divBdr>
                      <w:divsChild>
                        <w:div w:id="1655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4665">
          <w:marLeft w:val="0"/>
          <w:marRight w:val="0"/>
          <w:marTop w:val="0"/>
          <w:marBottom w:val="0"/>
          <w:divBdr>
            <w:top w:val="none" w:sz="0" w:space="0" w:color="auto"/>
            <w:left w:val="none" w:sz="0" w:space="0" w:color="auto"/>
            <w:bottom w:val="none" w:sz="0" w:space="0" w:color="auto"/>
            <w:right w:val="none" w:sz="0" w:space="0" w:color="auto"/>
          </w:divBdr>
          <w:divsChild>
            <w:div w:id="1291860757">
              <w:marLeft w:val="0"/>
              <w:marRight w:val="0"/>
              <w:marTop w:val="0"/>
              <w:marBottom w:val="0"/>
              <w:divBdr>
                <w:top w:val="none" w:sz="0" w:space="0" w:color="auto"/>
                <w:left w:val="none" w:sz="0" w:space="0" w:color="auto"/>
                <w:bottom w:val="none" w:sz="0" w:space="0" w:color="auto"/>
                <w:right w:val="none" w:sz="0" w:space="0" w:color="auto"/>
              </w:divBdr>
              <w:divsChild>
                <w:div w:id="125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0774">
      <w:bodyDiv w:val="1"/>
      <w:marLeft w:val="0"/>
      <w:marRight w:val="0"/>
      <w:marTop w:val="0"/>
      <w:marBottom w:val="0"/>
      <w:divBdr>
        <w:top w:val="none" w:sz="0" w:space="0" w:color="auto"/>
        <w:left w:val="none" w:sz="0" w:space="0" w:color="auto"/>
        <w:bottom w:val="none" w:sz="0" w:space="0" w:color="auto"/>
        <w:right w:val="none" w:sz="0" w:space="0" w:color="auto"/>
      </w:divBdr>
      <w:divsChild>
        <w:div w:id="704066028">
          <w:marLeft w:val="0"/>
          <w:marRight w:val="0"/>
          <w:marTop w:val="0"/>
          <w:marBottom w:val="120"/>
          <w:divBdr>
            <w:top w:val="none" w:sz="0" w:space="0" w:color="auto"/>
            <w:left w:val="none" w:sz="0" w:space="0" w:color="auto"/>
            <w:bottom w:val="none" w:sz="0" w:space="0" w:color="auto"/>
            <w:right w:val="none" w:sz="0" w:space="0" w:color="auto"/>
          </w:divBdr>
        </w:div>
        <w:div w:id="716121810">
          <w:marLeft w:val="336"/>
          <w:marRight w:val="0"/>
          <w:marTop w:val="120"/>
          <w:marBottom w:val="312"/>
          <w:divBdr>
            <w:top w:val="none" w:sz="0" w:space="0" w:color="auto"/>
            <w:left w:val="none" w:sz="0" w:space="0" w:color="auto"/>
            <w:bottom w:val="none" w:sz="0" w:space="0" w:color="auto"/>
            <w:right w:val="none" w:sz="0" w:space="0" w:color="auto"/>
          </w:divBdr>
          <w:divsChild>
            <w:div w:id="870530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1195851">
          <w:marLeft w:val="336"/>
          <w:marRight w:val="0"/>
          <w:marTop w:val="120"/>
          <w:marBottom w:val="312"/>
          <w:divBdr>
            <w:top w:val="none" w:sz="0" w:space="0" w:color="auto"/>
            <w:left w:val="none" w:sz="0" w:space="0" w:color="auto"/>
            <w:bottom w:val="none" w:sz="0" w:space="0" w:color="auto"/>
            <w:right w:val="none" w:sz="0" w:space="0" w:color="auto"/>
          </w:divBdr>
          <w:divsChild>
            <w:div w:id="838692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4661360">
          <w:marLeft w:val="336"/>
          <w:marRight w:val="0"/>
          <w:marTop w:val="120"/>
          <w:marBottom w:val="312"/>
          <w:divBdr>
            <w:top w:val="none" w:sz="0" w:space="0" w:color="auto"/>
            <w:left w:val="none" w:sz="0" w:space="0" w:color="auto"/>
            <w:bottom w:val="none" w:sz="0" w:space="0" w:color="auto"/>
            <w:right w:val="none" w:sz="0" w:space="0" w:color="auto"/>
          </w:divBdr>
          <w:divsChild>
            <w:div w:id="977758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253636">
          <w:marLeft w:val="0"/>
          <w:marRight w:val="0"/>
          <w:marTop w:val="0"/>
          <w:marBottom w:val="120"/>
          <w:divBdr>
            <w:top w:val="none" w:sz="0" w:space="0" w:color="auto"/>
            <w:left w:val="none" w:sz="0" w:space="0" w:color="auto"/>
            <w:bottom w:val="none" w:sz="0" w:space="0" w:color="auto"/>
            <w:right w:val="none" w:sz="0" w:space="0" w:color="auto"/>
          </w:divBdr>
        </w:div>
        <w:div w:id="1494643725">
          <w:marLeft w:val="336"/>
          <w:marRight w:val="0"/>
          <w:marTop w:val="120"/>
          <w:marBottom w:val="312"/>
          <w:divBdr>
            <w:top w:val="none" w:sz="0" w:space="0" w:color="auto"/>
            <w:left w:val="none" w:sz="0" w:space="0" w:color="auto"/>
            <w:bottom w:val="none" w:sz="0" w:space="0" w:color="auto"/>
            <w:right w:val="none" w:sz="0" w:space="0" w:color="auto"/>
          </w:divBdr>
          <w:divsChild>
            <w:div w:id="1619726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507213591">
      <w:bodyDiv w:val="1"/>
      <w:marLeft w:val="0"/>
      <w:marRight w:val="0"/>
      <w:marTop w:val="0"/>
      <w:marBottom w:val="0"/>
      <w:divBdr>
        <w:top w:val="none" w:sz="0" w:space="0" w:color="auto"/>
        <w:left w:val="none" w:sz="0" w:space="0" w:color="auto"/>
        <w:bottom w:val="none" w:sz="0" w:space="0" w:color="auto"/>
        <w:right w:val="none" w:sz="0" w:space="0" w:color="auto"/>
      </w:divBdr>
    </w:div>
    <w:div w:id="1509978477">
      <w:bodyDiv w:val="1"/>
      <w:marLeft w:val="0"/>
      <w:marRight w:val="0"/>
      <w:marTop w:val="0"/>
      <w:marBottom w:val="0"/>
      <w:divBdr>
        <w:top w:val="none" w:sz="0" w:space="0" w:color="auto"/>
        <w:left w:val="none" w:sz="0" w:space="0" w:color="auto"/>
        <w:bottom w:val="none" w:sz="0" w:space="0" w:color="auto"/>
        <w:right w:val="none" w:sz="0" w:space="0" w:color="auto"/>
      </w:divBdr>
    </w:div>
    <w:div w:id="1521121538">
      <w:bodyDiv w:val="1"/>
      <w:marLeft w:val="0"/>
      <w:marRight w:val="0"/>
      <w:marTop w:val="0"/>
      <w:marBottom w:val="0"/>
      <w:divBdr>
        <w:top w:val="none" w:sz="0" w:space="0" w:color="auto"/>
        <w:left w:val="none" w:sz="0" w:space="0" w:color="auto"/>
        <w:bottom w:val="none" w:sz="0" w:space="0" w:color="auto"/>
        <w:right w:val="none" w:sz="0" w:space="0" w:color="auto"/>
      </w:divBdr>
    </w:div>
    <w:div w:id="1526406054">
      <w:bodyDiv w:val="1"/>
      <w:marLeft w:val="0"/>
      <w:marRight w:val="0"/>
      <w:marTop w:val="0"/>
      <w:marBottom w:val="0"/>
      <w:divBdr>
        <w:top w:val="none" w:sz="0" w:space="0" w:color="auto"/>
        <w:left w:val="none" w:sz="0" w:space="0" w:color="auto"/>
        <w:bottom w:val="none" w:sz="0" w:space="0" w:color="auto"/>
        <w:right w:val="none" w:sz="0" w:space="0" w:color="auto"/>
      </w:divBdr>
    </w:div>
    <w:div w:id="1533573983">
      <w:bodyDiv w:val="1"/>
      <w:marLeft w:val="0"/>
      <w:marRight w:val="0"/>
      <w:marTop w:val="0"/>
      <w:marBottom w:val="0"/>
      <w:divBdr>
        <w:top w:val="none" w:sz="0" w:space="0" w:color="auto"/>
        <w:left w:val="none" w:sz="0" w:space="0" w:color="auto"/>
        <w:bottom w:val="none" w:sz="0" w:space="0" w:color="auto"/>
        <w:right w:val="none" w:sz="0" w:space="0" w:color="auto"/>
      </w:divBdr>
    </w:div>
    <w:div w:id="1577201173">
      <w:bodyDiv w:val="1"/>
      <w:marLeft w:val="0"/>
      <w:marRight w:val="0"/>
      <w:marTop w:val="0"/>
      <w:marBottom w:val="0"/>
      <w:divBdr>
        <w:top w:val="none" w:sz="0" w:space="0" w:color="auto"/>
        <w:left w:val="none" w:sz="0" w:space="0" w:color="auto"/>
        <w:bottom w:val="none" w:sz="0" w:space="0" w:color="auto"/>
        <w:right w:val="none" w:sz="0" w:space="0" w:color="auto"/>
      </w:divBdr>
    </w:div>
    <w:div w:id="1577592377">
      <w:bodyDiv w:val="1"/>
      <w:marLeft w:val="0"/>
      <w:marRight w:val="0"/>
      <w:marTop w:val="0"/>
      <w:marBottom w:val="0"/>
      <w:divBdr>
        <w:top w:val="none" w:sz="0" w:space="0" w:color="auto"/>
        <w:left w:val="none" w:sz="0" w:space="0" w:color="auto"/>
        <w:bottom w:val="none" w:sz="0" w:space="0" w:color="auto"/>
        <w:right w:val="none" w:sz="0" w:space="0" w:color="auto"/>
      </w:divBdr>
    </w:div>
    <w:div w:id="1587769091">
      <w:bodyDiv w:val="1"/>
      <w:marLeft w:val="0"/>
      <w:marRight w:val="0"/>
      <w:marTop w:val="0"/>
      <w:marBottom w:val="0"/>
      <w:divBdr>
        <w:top w:val="none" w:sz="0" w:space="0" w:color="auto"/>
        <w:left w:val="none" w:sz="0" w:space="0" w:color="auto"/>
        <w:bottom w:val="none" w:sz="0" w:space="0" w:color="auto"/>
        <w:right w:val="none" w:sz="0" w:space="0" w:color="auto"/>
      </w:divBdr>
    </w:div>
    <w:div w:id="1590499239">
      <w:bodyDiv w:val="1"/>
      <w:marLeft w:val="0"/>
      <w:marRight w:val="0"/>
      <w:marTop w:val="0"/>
      <w:marBottom w:val="0"/>
      <w:divBdr>
        <w:top w:val="none" w:sz="0" w:space="0" w:color="auto"/>
        <w:left w:val="none" w:sz="0" w:space="0" w:color="auto"/>
        <w:bottom w:val="none" w:sz="0" w:space="0" w:color="auto"/>
        <w:right w:val="none" w:sz="0" w:space="0" w:color="auto"/>
      </w:divBdr>
    </w:div>
    <w:div w:id="1595938851">
      <w:bodyDiv w:val="1"/>
      <w:marLeft w:val="0"/>
      <w:marRight w:val="0"/>
      <w:marTop w:val="0"/>
      <w:marBottom w:val="0"/>
      <w:divBdr>
        <w:top w:val="none" w:sz="0" w:space="0" w:color="auto"/>
        <w:left w:val="none" w:sz="0" w:space="0" w:color="auto"/>
        <w:bottom w:val="none" w:sz="0" w:space="0" w:color="auto"/>
        <w:right w:val="none" w:sz="0" w:space="0" w:color="auto"/>
      </w:divBdr>
    </w:div>
    <w:div w:id="1619489256">
      <w:bodyDiv w:val="1"/>
      <w:marLeft w:val="0"/>
      <w:marRight w:val="0"/>
      <w:marTop w:val="0"/>
      <w:marBottom w:val="0"/>
      <w:divBdr>
        <w:top w:val="none" w:sz="0" w:space="0" w:color="auto"/>
        <w:left w:val="none" w:sz="0" w:space="0" w:color="auto"/>
        <w:bottom w:val="none" w:sz="0" w:space="0" w:color="auto"/>
        <w:right w:val="none" w:sz="0" w:space="0" w:color="auto"/>
      </w:divBdr>
    </w:div>
    <w:div w:id="1687752356">
      <w:bodyDiv w:val="1"/>
      <w:marLeft w:val="0"/>
      <w:marRight w:val="0"/>
      <w:marTop w:val="0"/>
      <w:marBottom w:val="0"/>
      <w:divBdr>
        <w:top w:val="none" w:sz="0" w:space="0" w:color="auto"/>
        <w:left w:val="none" w:sz="0" w:space="0" w:color="auto"/>
        <w:bottom w:val="none" w:sz="0" w:space="0" w:color="auto"/>
        <w:right w:val="none" w:sz="0" w:space="0" w:color="auto"/>
      </w:divBdr>
    </w:div>
    <w:div w:id="1703699830">
      <w:bodyDiv w:val="1"/>
      <w:marLeft w:val="0"/>
      <w:marRight w:val="0"/>
      <w:marTop w:val="0"/>
      <w:marBottom w:val="0"/>
      <w:divBdr>
        <w:top w:val="none" w:sz="0" w:space="0" w:color="auto"/>
        <w:left w:val="none" w:sz="0" w:space="0" w:color="auto"/>
        <w:bottom w:val="none" w:sz="0" w:space="0" w:color="auto"/>
        <w:right w:val="none" w:sz="0" w:space="0" w:color="auto"/>
      </w:divBdr>
    </w:div>
    <w:div w:id="1752584854">
      <w:bodyDiv w:val="1"/>
      <w:marLeft w:val="0"/>
      <w:marRight w:val="0"/>
      <w:marTop w:val="0"/>
      <w:marBottom w:val="0"/>
      <w:divBdr>
        <w:top w:val="none" w:sz="0" w:space="0" w:color="auto"/>
        <w:left w:val="none" w:sz="0" w:space="0" w:color="auto"/>
        <w:bottom w:val="none" w:sz="0" w:space="0" w:color="auto"/>
        <w:right w:val="none" w:sz="0" w:space="0" w:color="auto"/>
      </w:divBdr>
    </w:div>
    <w:div w:id="1767536933">
      <w:bodyDiv w:val="1"/>
      <w:marLeft w:val="0"/>
      <w:marRight w:val="0"/>
      <w:marTop w:val="0"/>
      <w:marBottom w:val="0"/>
      <w:divBdr>
        <w:top w:val="none" w:sz="0" w:space="0" w:color="auto"/>
        <w:left w:val="none" w:sz="0" w:space="0" w:color="auto"/>
        <w:bottom w:val="none" w:sz="0" w:space="0" w:color="auto"/>
        <w:right w:val="none" w:sz="0" w:space="0" w:color="auto"/>
      </w:divBdr>
    </w:div>
    <w:div w:id="1810320545">
      <w:bodyDiv w:val="1"/>
      <w:marLeft w:val="0"/>
      <w:marRight w:val="0"/>
      <w:marTop w:val="0"/>
      <w:marBottom w:val="0"/>
      <w:divBdr>
        <w:top w:val="none" w:sz="0" w:space="0" w:color="auto"/>
        <w:left w:val="none" w:sz="0" w:space="0" w:color="auto"/>
        <w:bottom w:val="none" w:sz="0" w:space="0" w:color="auto"/>
        <w:right w:val="none" w:sz="0" w:space="0" w:color="auto"/>
      </w:divBdr>
    </w:div>
    <w:div w:id="1813786061">
      <w:bodyDiv w:val="1"/>
      <w:marLeft w:val="0"/>
      <w:marRight w:val="0"/>
      <w:marTop w:val="0"/>
      <w:marBottom w:val="0"/>
      <w:divBdr>
        <w:top w:val="none" w:sz="0" w:space="0" w:color="auto"/>
        <w:left w:val="none" w:sz="0" w:space="0" w:color="auto"/>
        <w:bottom w:val="none" w:sz="0" w:space="0" w:color="auto"/>
        <w:right w:val="none" w:sz="0" w:space="0" w:color="auto"/>
      </w:divBdr>
    </w:div>
    <w:div w:id="1824007038">
      <w:bodyDiv w:val="1"/>
      <w:marLeft w:val="0"/>
      <w:marRight w:val="0"/>
      <w:marTop w:val="0"/>
      <w:marBottom w:val="0"/>
      <w:divBdr>
        <w:top w:val="none" w:sz="0" w:space="0" w:color="auto"/>
        <w:left w:val="none" w:sz="0" w:space="0" w:color="auto"/>
        <w:bottom w:val="none" w:sz="0" w:space="0" w:color="auto"/>
        <w:right w:val="none" w:sz="0" w:space="0" w:color="auto"/>
      </w:divBdr>
    </w:div>
    <w:div w:id="1828009407">
      <w:bodyDiv w:val="1"/>
      <w:marLeft w:val="0"/>
      <w:marRight w:val="0"/>
      <w:marTop w:val="0"/>
      <w:marBottom w:val="0"/>
      <w:divBdr>
        <w:top w:val="none" w:sz="0" w:space="0" w:color="auto"/>
        <w:left w:val="none" w:sz="0" w:space="0" w:color="auto"/>
        <w:bottom w:val="none" w:sz="0" w:space="0" w:color="auto"/>
        <w:right w:val="none" w:sz="0" w:space="0" w:color="auto"/>
      </w:divBdr>
    </w:div>
    <w:div w:id="1845587452">
      <w:bodyDiv w:val="1"/>
      <w:marLeft w:val="0"/>
      <w:marRight w:val="0"/>
      <w:marTop w:val="0"/>
      <w:marBottom w:val="0"/>
      <w:divBdr>
        <w:top w:val="none" w:sz="0" w:space="0" w:color="auto"/>
        <w:left w:val="none" w:sz="0" w:space="0" w:color="auto"/>
        <w:bottom w:val="none" w:sz="0" w:space="0" w:color="auto"/>
        <w:right w:val="none" w:sz="0" w:space="0" w:color="auto"/>
      </w:divBdr>
    </w:div>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 w:id="1882741363">
      <w:bodyDiv w:val="1"/>
      <w:marLeft w:val="0"/>
      <w:marRight w:val="0"/>
      <w:marTop w:val="0"/>
      <w:marBottom w:val="0"/>
      <w:divBdr>
        <w:top w:val="none" w:sz="0" w:space="0" w:color="auto"/>
        <w:left w:val="none" w:sz="0" w:space="0" w:color="auto"/>
        <w:bottom w:val="none" w:sz="0" w:space="0" w:color="auto"/>
        <w:right w:val="none" w:sz="0" w:space="0" w:color="auto"/>
      </w:divBdr>
    </w:div>
    <w:div w:id="1890146117">
      <w:bodyDiv w:val="1"/>
      <w:marLeft w:val="0"/>
      <w:marRight w:val="0"/>
      <w:marTop w:val="0"/>
      <w:marBottom w:val="0"/>
      <w:divBdr>
        <w:top w:val="none" w:sz="0" w:space="0" w:color="auto"/>
        <w:left w:val="none" w:sz="0" w:space="0" w:color="auto"/>
        <w:bottom w:val="none" w:sz="0" w:space="0" w:color="auto"/>
        <w:right w:val="none" w:sz="0" w:space="0" w:color="auto"/>
      </w:divBdr>
    </w:div>
    <w:div w:id="1906836267">
      <w:bodyDiv w:val="1"/>
      <w:marLeft w:val="0"/>
      <w:marRight w:val="0"/>
      <w:marTop w:val="0"/>
      <w:marBottom w:val="0"/>
      <w:divBdr>
        <w:top w:val="none" w:sz="0" w:space="0" w:color="auto"/>
        <w:left w:val="none" w:sz="0" w:space="0" w:color="auto"/>
        <w:bottom w:val="none" w:sz="0" w:space="0" w:color="auto"/>
        <w:right w:val="none" w:sz="0" w:space="0" w:color="auto"/>
      </w:divBdr>
    </w:div>
    <w:div w:id="1912352438">
      <w:bodyDiv w:val="1"/>
      <w:marLeft w:val="0"/>
      <w:marRight w:val="0"/>
      <w:marTop w:val="0"/>
      <w:marBottom w:val="0"/>
      <w:divBdr>
        <w:top w:val="none" w:sz="0" w:space="0" w:color="auto"/>
        <w:left w:val="none" w:sz="0" w:space="0" w:color="auto"/>
        <w:bottom w:val="none" w:sz="0" w:space="0" w:color="auto"/>
        <w:right w:val="none" w:sz="0" w:space="0" w:color="auto"/>
      </w:divBdr>
    </w:div>
    <w:div w:id="1936090534">
      <w:bodyDiv w:val="1"/>
      <w:marLeft w:val="0"/>
      <w:marRight w:val="0"/>
      <w:marTop w:val="0"/>
      <w:marBottom w:val="0"/>
      <w:divBdr>
        <w:top w:val="none" w:sz="0" w:space="0" w:color="auto"/>
        <w:left w:val="none" w:sz="0" w:space="0" w:color="auto"/>
        <w:bottom w:val="none" w:sz="0" w:space="0" w:color="auto"/>
        <w:right w:val="none" w:sz="0" w:space="0" w:color="auto"/>
      </w:divBdr>
    </w:div>
    <w:div w:id="2011593649">
      <w:bodyDiv w:val="1"/>
      <w:marLeft w:val="0"/>
      <w:marRight w:val="0"/>
      <w:marTop w:val="0"/>
      <w:marBottom w:val="0"/>
      <w:divBdr>
        <w:top w:val="none" w:sz="0" w:space="0" w:color="auto"/>
        <w:left w:val="none" w:sz="0" w:space="0" w:color="auto"/>
        <w:bottom w:val="none" w:sz="0" w:space="0" w:color="auto"/>
        <w:right w:val="none" w:sz="0" w:space="0" w:color="auto"/>
      </w:divBdr>
    </w:div>
    <w:div w:id="2045867409">
      <w:bodyDiv w:val="1"/>
      <w:marLeft w:val="0"/>
      <w:marRight w:val="0"/>
      <w:marTop w:val="0"/>
      <w:marBottom w:val="0"/>
      <w:divBdr>
        <w:top w:val="none" w:sz="0" w:space="0" w:color="auto"/>
        <w:left w:val="none" w:sz="0" w:space="0" w:color="auto"/>
        <w:bottom w:val="none" w:sz="0" w:space="0" w:color="auto"/>
        <w:right w:val="none" w:sz="0" w:space="0" w:color="auto"/>
      </w:divBdr>
    </w:div>
    <w:div w:id="2050566047">
      <w:bodyDiv w:val="1"/>
      <w:marLeft w:val="0"/>
      <w:marRight w:val="0"/>
      <w:marTop w:val="0"/>
      <w:marBottom w:val="0"/>
      <w:divBdr>
        <w:top w:val="none" w:sz="0" w:space="0" w:color="auto"/>
        <w:left w:val="none" w:sz="0" w:space="0" w:color="auto"/>
        <w:bottom w:val="none" w:sz="0" w:space="0" w:color="auto"/>
        <w:right w:val="none" w:sz="0" w:space="0" w:color="auto"/>
      </w:divBdr>
    </w:div>
    <w:div w:id="2103523697">
      <w:bodyDiv w:val="1"/>
      <w:marLeft w:val="0"/>
      <w:marRight w:val="0"/>
      <w:marTop w:val="0"/>
      <w:marBottom w:val="0"/>
      <w:divBdr>
        <w:top w:val="none" w:sz="0" w:space="0" w:color="auto"/>
        <w:left w:val="none" w:sz="0" w:space="0" w:color="auto"/>
        <w:bottom w:val="none" w:sz="0" w:space="0" w:color="auto"/>
        <w:right w:val="none" w:sz="0" w:space="0" w:color="auto"/>
      </w:divBdr>
    </w:div>
    <w:div w:id="2128041934">
      <w:bodyDiv w:val="1"/>
      <w:marLeft w:val="0"/>
      <w:marRight w:val="0"/>
      <w:marTop w:val="0"/>
      <w:marBottom w:val="0"/>
      <w:divBdr>
        <w:top w:val="none" w:sz="0" w:space="0" w:color="auto"/>
        <w:left w:val="none" w:sz="0" w:space="0" w:color="auto"/>
        <w:bottom w:val="none" w:sz="0" w:space="0" w:color="auto"/>
        <w:right w:val="none" w:sz="0" w:space="0" w:color="auto"/>
      </w:divBdr>
    </w:div>
    <w:div w:id="21304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dingeconomics.com/commodity/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12</cp:revision>
  <dcterms:created xsi:type="dcterms:W3CDTF">2024-03-05T07:49:00Z</dcterms:created>
  <dcterms:modified xsi:type="dcterms:W3CDTF">2025-04-02T04:21:00Z</dcterms:modified>
</cp:coreProperties>
</file>