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FFD6" w14:textId="77974965" w:rsidR="00BD41FE" w:rsidRPr="00A95D67" w:rsidRDefault="007D1C14" w:rsidP="00206700">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0288" behindDoc="0" locked="0" layoutInCell="1" allowOverlap="1" wp14:anchorId="280616B2" wp14:editId="1A14972E">
            <wp:simplePos x="0" y="0"/>
            <wp:positionH relativeFrom="column">
              <wp:posOffset>-57150</wp:posOffset>
            </wp:positionH>
            <wp:positionV relativeFrom="paragraph">
              <wp:posOffset>1</wp:posOffset>
            </wp:positionV>
            <wp:extent cx="860534" cy="571500"/>
            <wp:effectExtent l="0" t="0" r="3175" b="0"/>
            <wp:wrapNone/>
            <wp:docPr id="177148530" name="그림 1" descr="원, 공, 로고, 축구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8530" name="그림 1" descr="원, 공, 로고, 축구이(가) 표시된 사진&#10;&#10;AI 생성 콘텐츠는 정확하지 않을 수 있습니다."/>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5752" cy="574965"/>
                    </a:xfrm>
                    <a:prstGeom prst="rect">
                      <a:avLst/>
                    </a:prstGeom>
                  </pic:spPr>
                </pic:pic>
              </a:graphicData>
            </a:graphic>
            <wp14:sizeRelH relativeFrom="page">
              <wp14:pctWidth>0</wp14:pctWidth>
            </wp14:sizeRelH>
            <wp14:sizeRelV relativeFrom="page">
              <wp14:pctHeight>0</wp14:pctHeight>
            </wp14:sizeRelV>
          </wp:anchor>
        </w:drawing>
      </w:r>
      <w:r w:rsidR="000C505A">
        <w:rPr>
          <w:noProof/>
        </w:rPr>
        <w:drawing>
          <wp:anchor distT="0" distB="0" distL="114300" distR="114300" simplePos="0" relativeHeight="251659264" behindDoc="0" locked="0" layoutInCell="1" allowOverlap="1" wp14:anchorId="19314D4D" wp14:editId="2A46AF5B">
            <wp:simplePos x="0" y="0"/>
            <wp:positionH relativeFrom="column">
              <wp:posOffset>5267325</wp:posOffset>
            </wp:positionH>
            <wp:positionV relativeFrom="paragraph">
              <wp:posOffset>0</wp:posOffset>
            </wp:positionV>
            <wp:extent cx="619125" cy="571500"/>
            <wp:effectExtent l="0" t="0" r="3175" b="0"/>
            <wp:wrapNone/>
            <wp:docPr id="3" name="그림 1" descr="로고, 엠블럼, 원, 상징이(가) 표시된 사진&#10;&#10;AI 생성 콘텐츠는 정확하지 않을 수 있습니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그림 1" descr="로고, 엠블럼, 원, 상징이(가) 표시된 사진&#10;&#10;AI 생성 콘텐츠는 정확하지 않을 수 있습니다."/>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pic:spPr>
                </pic:pic>
              </a:graphicData>
            </a:graphic>
            <wp14:sizeRelH relativeFrom="page">
              <wp14:pctWidth>0</wp14:pctWidth>
            </wp14:sizeRelH>
            <wp14:sizeRelV relativeFrom="page">
              <wp14:pctHeight>0</wp14:pctHeight>
            </wp14:sizeRelV>
          </wp:anchor>
        </w:drawing>
      </w:r>
      <w:r w:rsidR="00802288" w:rsidRPr="00802288">
        <w:rPr>
          <w:rFonts w:ascii="Times New Roman" w:hAnsi="Times New Roman" w:cs="Times New Roman"/>
          <w:b/>
          <w:bCs/>
          <w:noProof/>
        </w:rPr>
        <w:t>BIÊN BẢN GHI NHỚ</w:t>
      </w:r>
    </w:p>
    <w:p w14:paraId="0CFEF25F" w14:textId="77777777" w:rsidR="00802288" w:rsidRDefault="00802288" w:rsidP="00206700">
      <w:pPr>
        <w:jc w:val="center"/>
        <w:rPr>
          <w:rFonts w:ascii="Times New Roman" w:hAnsi="Times New Roman" w:cs="Times New Roman"/>
          <w:b/>
          <w:bCs/>
        </w:rPr>
      </w:pPr>
      <w:r w:rsidRPr="00802288">
        <w:rPr>
          <w:rFonts w:ascii="Times New Roman" w:hAnsi="Times New Roman" w:cs="Times New Roman"/>
          <w:b/>
          <w:bCs/>
        </w:rPr>
        <w:t>GIỮA</w:t>
      </w:r>
    </w:p>
    <w:p w14:paraId="3BF4E1F1" w14:textId="77777777" w:rsidR="00802288" w:rsidRDefault="00802288" w:rsidP="00206700">
      <w:pPr>
        <w:jc w:val="center"/>
        <w:rPr>
          <w:rFonts w:ascii="Times New Roman" w:hAnsi="Times New Roman" w:cs="Times New Roman"/>
          <w:b/>
          <w:bCs/>
        </w:rPr>
      </w:pPr>
      <w:r w:rsidRPr="00802288">
        <w:rPr>
          <w:rFonts w:ascii="Times New Roman" w:hAnsi="Times New Roman" w:cs="Times New Roman"/>
          <w:b/>
          <w:bCs/>
        </w:rPr>
        <w:t>VIỆN KHOA HỌC ĐỊA CHẤT VÀ KHOÁNG SẢN VIỆT NAM</w:t>
      </w:r>
    </w:p>
    <w:p w14:paraId="13CCDC4E" w14:textId="77777777" w:rsidR="00802288" w:rsidRDefault="00802288" w:rsidP="00206700">
      <w:pPr>
        <w:jc w:val="center"/>
        <w:rPr>
          <w:rFonts w:ascii="Times New Roman" w:hAnsi="Times New Roman" w:cs="Times New Roman"/>
          <w:b/>
          <w:bCs/>
        </w:rPr>
      </w:pPr>
      <w:r w:rsidRPr="00802288">
        <w:rPr>
          <w:rFonts w:ascii="Times New Roman" w:hAnsi="Times New Roman" w:cs="Times New Roman"/>
          <w:b/>
          <w:bCs/>
        </w:rPr>
        <w:t>BỘ NÔNG NGHIỆP VÀ MÔI TRƯỜNG</w:t>
      </w:r>
    </w:p>
    <w:p w14:paraId="52591E72" w14:textId="77777777" w:rsidR="00802288" w:rsidRDefault="00802288" w:rsidP="00206700">
      <w:pPr>
        <w:jc w:val="center"/>
        <w:rPr>
          <w:rFonts w:ascii="Times New Roman" w:hAnsi="Times New Roman" w:cs="Times New Roman"/>
          <w:b/>
          <w:bCs/>
        </w:rPr>
      </w:pPr>
      <w:r w:rsidRPr="00802288">
        <w:rPr>
          <w:rFonts w:ascii="Times New Roman" w:hAnsi="Times New Roman" w:cs="Times New Roman"/>
          <w:b/>
          <w:bCs/>
        </w:rPr>
        <w:t>NƯỚC CỘNG HÒA XÃ HỘI CHỦ NGHĨA VIỆT NAM</w:t>
      </w:r>
    </w:p>
    <w:p w14:paraId="07842ACE" w14:textId="3250A4F7" w:rsidR="00121B9D" w:rsidRPr="00A95D67" w:rsidRDefault="00121B9D" w:rsidP="00206700">
      <w:pPr>
        <w:jc w:val="center"/>
        <w:rPr>
          <w:rFonts w:ascii="Times New Roman" w:hAnsi="Times New Roman" w:cs="Times New Roman"/>
          <w:b/>
          <w:bCs/>
        </w:rPr>
      </w:pPr>
      <w:r w:rsidRPr="00121B9D">
        <w:rPr>
          <w:rFonts w:ascii="Times New Roman" w:hAnsi="Times New Roman" w:cs="Times New Roman"/>
          <w:b/>
          <w:bCs/>
        </w:rPr>
        <w:t>H</w:t>
      </w:r>
      <w:r w:rsidR="00802288">
        <w:rPr>
          <w:rFonts w:ascii="Times New Roman" w:hAnsi="Times New Roman" w:cs="Times New Roman"/>
          <w:b/>
          <w:bCs/>
        </w:rPr>
        <w:t>à Nội</w:t>
      </w:r>
      <w:r w:rsidRPr="00121B9D">
        <w:rPr>
          <w:rFonts w:ascii="Times New Roman" w:hAnsi="Times New Roman" w:cs="Times New Roman"/>
          <w:b/>
          <w:bCs/>
        </w:rPr>
        <w:t xml:space="preserve">, </w:t>
      </w:r>
      <w:r w:rsidRPr="00A95D67">
        <w:rPr>
          <w:rFonts w:ascii="Times New Roman" w:hAnsi="Times New Roman" w:cs="Times New Roman"/>
          <w:b/>
          <w:bCs/>
        </w:rPr>
        <w:t>V</w:t>
      </w:r>
      <w:r w:rsidR="00802288">
        <w:rPr>
          <w:rFonts w:ascii="Times New Roman" w:hAnsi="Times New Roman" w:cs="Times New Roman"/>
          <w:b/>
          <w:bCs/>
        </w:rPr>
        <w:t>iệt Nam</w:t>
      </w:r>
    </w:p>
    <w:p w14:paraId="366008D5" w14:textId="6D18368B" w:rsidR="00AA51F7" w:rsidRPr="00A95D67" w:rsidRDefault="00802288" w:rsidP="00206700">
      <w:pPr>
        <w:jc w:val="center"/>
        <w:rPr>
          <w:rFonts w:ascii="Times New Roman" w:hAnsi="Times New Roman" w:cs="Times New Roman"/>
          <w:b/>
          <w:bCs/>
        </w:rPr>
      </w:pPr>
      <w:r>
        <w:rPr>
          <w:rFonts w:ascii="Times New Roman" w:hAnsi="Times New Roman" w:cs="Times New Roman"/>
          <w:b/>
          <w:bCs/>
        </w:rPr>
        <w:t>VÀ</w:t>
      </w:r>
    </w:p>
    <w:p w14:paraId="2178B674" w14:textId="77777777" w:rsidR="00802288" w:rsidRDefault="00802288" w:rsidP="00206700">
      <w:pPr>
        <w:jc w:val="center"/>
        <w:rPr>
          <w:rFonts w:ascii="Times New Roman" w:hAnsi="Times New Roman" w:cs="Times New Roman"/>
          <w:b/>
          <w:bCs/>
        </w:rPr>
      </w:pPr>
      <w:r w:rsidRPr="00802288">
        <w:rPr>
          <w:rFonts w:ascii="Times New Roman" w:hAnsi="Times New Roman" w:cs="Times New Roman"/>
          <w:b/>
          <w:bCs/>
        </w:rPr>
        <w:t>KHOA KỸ THUẬT HỆ THỐNG HỘI TỤ &amp; TÍCH HỢP</w:t>
      </w:r>
    </w:p>
    <w:p w14:paraId="4374F418" w14:textId="77777777" w:rsidR="00802288" w:rsidRDefault="00802288" w:rsidP="00206700">
      <w:pPr>
        <w:jc w:val="center"/>
        <w:rPr>
          <w:rFonts w:ascii="Times New Roman" w:hAnsi="Times New Roman" w:cs="Times New Roman"/>
          <w:b/>
          <w:bCs/>
        </w:rPr>
      </w:pPr>
      <w:r w:rsidRPr="00802288">
        <w:rPr>
          <w:rFonts w:ascii="Times New Roman" w:hAnsi="Times New Roman" w:cs="Times New Roman"/>
          <w:b/>
          <w:bCs/>
        </w:rPr>
        <w:t>TRƯỜNG SAU ĐẠI HỌC</w:t>
      </w:r>
    </w:p>
    <w:p w14:paraId="30DA342B" w14:textId="77777777" w:rsidR="00802288" w:rsidRDefault="00802288" w:rsidP="00206700">
      <w:pPr>
        <w:jc w:val="center"/>
        <w:rPr>
          <w:rFonts w:ascii="Times New Roman" w:hAnsi="Times New Roman" w:cs="Times New Roman"/>
          <w:b/>
          <w:bCs/>
        </w:rPr>
      </w:pPr>
      <w:r w:rsidRPr="00802288">
        <w:rPr>
          <w:rFonts w:ascii="Times New Roman" w:hAnsi="Times New Roman" w:cs="Times New Roman"/>
          <w:b/>
          <w:bCs/>
        </w:rPr>
        <w:t>ĐẠI HỌC QUỐC GIA KYUNGPOOK</w:t>
      </w:r>
    </w:p>
    <w:p w14:paraId="0AAAC924" w14:textId="7C630258" w:rsidR="00121B9D" w:rsidRPr="00A95D67" w:rsidRDefault="00121B9D" w:rsidP="00206700">
      <w:pPr>
        <w:jc w:val="center"/>
        <w:rPr>
          <w:rFonts w:ascii="Times New Roman" w:hAnsi="Times New Roman" w:cs="Times New Roman"/>
          <w:b/>
          <w:bCs/>
        </w:rPr>
      </w:pPr>
      <w:r w:rsidRPr="00121B9D">
        <w:rPr>
          <w:rFonts w:ascii="Times New Roman" w:hAnsi="Times New Roman" w:cs="Times New Roman"/>
          <w:b/>
          <w:bCs/>
        </w:rPr>
        <w:t xml:space="preserve">Daegu, </w:t>
      </w:r>
      <w:r w:rsidR="00802288">
        <w:rPr>
          <w:rFonts w:ascii="Times New Roman" w:hAnsi="Times New Roman" w:cs="Times New Roman"/>
          <w:b/>
          <w:bCs/>
        </w:rPr>
        <w:t>Đại Hàn Dân Quốc (Hàn Quốc)</w:t>
      </w:r>
    </w:p>
    <w:p w14:paraId="65AFEF03" w14:textId="170599E3" w:rsidR="00206700" w:rsidRPr="00A95D67" w:rsidRDefault="00EA05E9" w:rsidP="0030309B">
      <w:pPr>
        <w:jc w:val="both"/>
        <w:rPr>
          <w:rFonts w:ascii="Times New Roman" w:hAnsi="Times New Roman" w:cs="Times New Roman"/>
        </w:rPr>
      </w:pPr>
      <w:r w:rsidRPr="00EA05E9">
        <w:rPr>
          <w:rFonts w:ascii="Times New Roman" w:hAnsi="Times New Roman" w:cs="Times New Roman"/>
        </w:rPr>
        <w:t>Biên bản ghi nhớ này (sau đây gọi tắt là “MoU”) được ký kết giữa Viện Khoa học Địa chất và Khoáng sản Việt Nam (sau đây gọi tắt là “VIGMR”) và Khoa Kỹ thuật Hệ thống Hội tụ &amp; Tích hợp, Trường Sau Đại học, Đại học Quốc gia Kyungpook, Hàn Quốc (sau đây gọi tắt là “CFSE”</w:t>
      </w:r>
      <w:r w:rsidR="001E236B">
        <w:rPr>
          <w:rFonts w:ascii="Times New Roman" w:hAnsi="Times New Roman" w:cs="Times New Roman"/>
        </w:rPr>
        <w:t>).</w:t>
      </w:r>
    </w:p>
    <w:p w14:paraId="23798DBB" w14:textId="2083BBEA" w:rsidR="00206700" w:rsidRPr="00A95D67" w:rsidRDefault="00EA05E9" w:rsidP="0030309B">
      <w:pPr>
        <w:jc w:val="both"/>
        <w:rPr>
          <w:rFonts w:ascii="Times New Roman" w:hAnsi="Times New Roman" w:cs="Times New Roman"/>
        </w:rPr>
      </w:pPr>
      <w:r w:rsidRPr="00EA05E9">
        <w:rPr>
          <w:rFonts w:ascii="Times New Roman" w:hAnsi="Times New Roman" w:cs="Times New Roman"/>
          <w:color w:val="000000" w:themeColor="text1"/>
        </w:rPr>
        <w:t>VIGMR và CFSE (sau đây gọi chung là “Các Bên”) ký kết MoU này nhằm phát triển hoạt động nghiên cứu, phát triển và hợp tác có ý nghĩa và mang lại lợi ích chung, hướng tới tối đa hóa khả năng thương mại hóa thông qua các kết quả nghiên cứu và phát triển như công nghệ nguồn, và đã đạt được sự thống nhất như sau</w:t>
      </w:r>
      <w:r w:rsidR="00206700" w:rsidRPr="00A95D67">
        <w:rPr>
          <w:rFonts w:ascii="Times New Roman" w:hAnsi="Times New Roman" w:cs="Times New Roman"/>
        </w:rPr>
        <w:t>:</w:t>
      </w:r>
    </w:p>
    <w:p w14:paraId="00413DFB" w14:textId="654D8451" w:rsidR="00206700" w:rsidRPr="00A95D67" w:rsidRDefault="00537FBD" w:rsidP="00206700">
      <w:pPr>
        <w:jc w:val="center"/>
        <w:rPr>
          <w:rFonts w:ascii="Times New Roman" w:hAnsi="Times New Roman" w:cs="Times New Roman"/>
          <w:b/>
          <w:bCs/>
        </w:rPr>
      </w:pPr>
      <w:r w:rsidRPr="00537FBD">
        <w:rPr>
          <w:rFonts w:ascii="Times New Roman" w:hAnsi="Times New Roman" w:cs="Times New Roman"/>
          <w:b/>
          <w:bCs/>
        </w:rPr>
        <w:t>Điều 1: HÌNH THỨC HỢP TÁC</w:t>
      </w:r>
      <w:r>
        <w:rPr>
          <w:rFonts w:ascii="Times New Roman" w:hAnsi="Times New Roman" w:cs="Times New Roman"/>
          <w:b/>
          <w:bCs/>
        </w:rPr>
        <w:t xml:space="preserve"> </w:t>
      </w:r>
    </w:p>
    <w:p w14:paraId="553012D3" w14:textId="0FEEF479" w:rsidR="00206700" w:rsidRPr="00A95D67" w:rsidRDefault="00537FBD" w:rsidP="00206700">
      <w:pPr>
        <w:rPr>
          <w:rFonts w:ascii="Times New Roman" w:hAnsi="Times New Roman" w:cs="Times New Roman"/>
        </w:rPr>
      </w:pPr>
      <w:r w:rsidRPr="00537FBD">
        <w:rPr>
          <w:rFonts w:ascii="Times New Roman" w:hAnsi="Times New Roman" w:cs="Times New Roman"/>
        </w:rPr>
        <w:t>Hoạt động hợp tác giữa Các Bên có thể được thực hiện dưới các hình thức sau</w:t>
      </w:r>
      <w:r w:rsidR="00206700" w:rsidRPr="00A95D67">
        <w:rPr>
          <w:rFonts w:ascii="Times New Roman" w:hAnsi="Times New Roman" w:cs="Times New Roman"/>
        </w:rPr>
        <w:t>:</w:t>
      </w:r>
    </w:p>
    <w:p w14:paraId="641F166C" w14:textId="56DE25AA" w:rsidR="00206700" w:rsidRPr="0030309B" w:rsidRDefault="00537FBD" w:rsidP="0030309B">
      <w:pPr>
        <w:pStyle w:val="ListParagraph"/>
        <w:numPr>
          <w:ilvl w:val="0"/>
          <w:numId w:val="1"/>
        </w:numPr>
        <w:rPr>
          <w:rFonts w:ascii="Times New Roman" w:hAnsi="Times New Roman" w:cs="Times New Roman"/>
        </w:rPr>
      </w:pPr>
      <w:r w:rsidRPr="00537FBD">
        <w:rPr>
          <w:rFonts w:ascii="Times New Roman" w:hAnsi="Times New Roman" w:cs="Times New Roman"/>
        </w:rPr>
        <w:t>Hợp tác triển khai các đề tài nghiên cứu riêng lẻ có lợi ích chung và nghiên cứu các kỹ thuật, phương pháp liên quan</w:t>
      </w:r>
      <w:r w:rsidR="00206700" w:rsidRPr="0030309B">
        <w:rPr>
          <w:rFonts w:ascii="Times New Roman" w:hAnsi="Times New Roman" w:cs="Times New Roman"/>
        </w:rPr>
        <w:t>;</w:t>
      </w:r>
    </w:p>
    <w:p w14:paraId="42947C27" w14:textId="7236E8F1" w:rsidR="00206700" w:rsidRPr="0030309B" w:rsidRDefault="00537FBD" w:rsidP="0030309B">
      <w:pPr>
        <w:pStyle w:val="ListParagraph"/>
        <w:numPr>
          <w:ilvl w:val="0"/>
          <w:numId w:val="1"/>
        </w:numPr>
        <w:rPr>
          <w:rFonts w:ascii="Times New Roman" w:hAnsi="Times New Roman" w:cs="Times New Roman"/>
        </w:rPr>
      </w:pPr>
      <w:r w:rsidRPr="00537FBD">
        <w:rPr>
          <w:rFonts w:ascii="Times New Roman" w:hAnsi="Times New Roman" w:cs="Times New Roman"/>
        </w:rPr>
        <w:t>Trao đổi nhân sự thông qua các dự án hợp tác chung</w:t>
      </w:r>
      <w:r w:rsidR="00206700" w:rsidRPr="0030309B">
        <w:rPr>
          <w:rFonts w:ascii="Times New Roman" w:hAnsi="Times New Roman" w:cs="Times New Roman"/>
        </w:rPr>
        <w:t>;</w:t>
      </w:r>
    </w:p>
    <w:p w14:paraId="23145100" w14:textId="38D586BC" w:rsidR="00206700" w:rsidRPr="0030309B" w:rsidRDefault="00537FBD" w:rsidP="0030309B">
      <w:pPr>
        <w:pStyle w:val="ListParagraph"/>
        <w:numPr>
          <w:ilvl w:val="0"/>
          <w:numId w:val="1"/>
        </w:numPr>
        <w:rPr>
          <w:rFonts w:ascii="Times New Roman" w:hAnsi="Times New Roman" w:cs="Times New Roman"/>
        </w:rPr>
      </w:pPr>
      <w:r w:rsidRPr="00537FBD">
        <w:rPr>
          <w:rFonts w:ascii="Times New Roman" w:hAnsi="Times New Roman" w:cs="Times New Roman"/>
        </w:rPr>
        <w:t>Trao đổi thông tin khoa học và kỹ thuật</w:t>
      </w:r>
      <w:r w:rsidR="00206700" w:rsidRPr="0030309B">
        <w:rPr>
          <w:rFonts w:ascii="Times New Roman" w:hAnsi="Times New Roman" w:cs="Times New Roman"/>
        </w:rPr>
        <w:t>;</w:t>
      </w:r>
    </w:p>
    <w:p w14:paraId="5016800E" w14:textId="157E74F8" w:rsidR="00206700" w:rsidRPr="0030309B" w:rsidRDefault="00537FBD" w:rsidP="0030309B">
      <w:pPr>
        <w:pStyle w:val="ListParagraph"/>
        <w:numPr>
          <w:ilvl w:val="0"/>
          <w:numId w:val="1"/>
        </w:numPr>
        <w:rPr>
          <w:rFonts w:ascii="Times New Roman" w:hAnsi="Times New Roman" w:cs="Times New Roman"/>
        </w:rPr>
      </w:pPr>
      <w:r w:rsidRPr="00537FBD">
        <w:rPr>
          <w:rFonts w:ascii="Times New Roman" w:hAnsi="Times New Roman" w:cs="Times New Roman"/>
        </w:rPr>
        <w:t>Đồng tổ chức các hội thảo chuyên đề, hội nghị, tọa đàm khoa học và các bài giảng</w:t>
      </w:r>
      <w:r w:rsidR="00206700" w:rsidRPr="0030309B">
        <w:rPr>
          <w:rFonts w:ascii="Times New Roman" w:hAnsi="Times New Roman" w:cs="Times New Roman"/>
        </w:rPr>
        <w:t>;</w:t>
      </w:r>
    </w:p>
    <w:p w14:paraId="24EB88D3" w14:textId="0E112F7F" w:rsidR="00206700" w:rsidRPr="0030309B" w:rsidRDefault="00537FBD" w:rsidP="0030309B">
      <w:pPr>
        <w:pStyle w:val="ListParagraph"/>
        <w:numPr>
          <w:ilvl w:val="0"/>
          <w:numId w:val="1"/>
        </w:numPr>
        <w:rPr>
          <w:rFonts w:ascii="Times New Roman" w:hAnsi="Times New Roman" w:cs="Times New Roman"/>
        </w:rPr>
      </w:pPr>
      <w:r w:rsidRPr="00537FBD">
        <w:rPr>
          <w:rFonts w:ascii="Times New Roman" w:hAnsi="Times New Roman" w:cs="Times New Roman"/>
        </w:rPr>
        <w:t>Đào tạo, bồi dưỡng kỹ thuật cho các nhà nghiên cứu và chuyên gia; và</w:t>
      </w:r>
    </w:p>
    <w:p w14:paraId="6998B408" w14:textId="0E228041" w:rsidR="00206700" w:rsidRPr="0030309B" w:rsidRDefault="00537FBD" w:rsidP="0030309B">
      <w:pPr>
        <w:pStyle w:val="ListParagraph"/>
        <w:numPr>
          <w:ilvl w:val="0"/>
          <w:numId w:val="1"/>
        </w:numPr>
        <w:rPr>
          <w:rFonts w:ascii="Times New Roman" w:hAnsi="Times New Roman" w:cs="Times New Roman"/>
        </w:rPr>
      </w:pPr>
      <w:r w:rsidRPr="00537FBD">
        <w:rPr>
          <w:rFonts w:ascii="Times New Roman" w:hAnsi="Times New Roman" w:cs="Times New Roman"/>
        </w:rPr>
        <w:t>Các hình thức hợp tác khác do Các Bên thỏa thuận</w:t>
      </w:r>
      <w:r w:rsidR="00206700" w:rsidRPr="0030309B">
        <w:rPr>
          <w:rFonts w:ascii="Times New Roman" w:hAnsi="Times New Roman" w:cs="Times New Roman"/>
        </w:rPr>
        <w:t>.</w:t>
      </w:r>
    </w:p>
    <w:p w14:paraId="4486A98D" w14:textId="3E9F6285" w:rsidR="00722F9A" w:rsidRPr="00A95D67" w:rsidRDefault="00537FBD" w:rsidP="00AA51F7">
      <w:pPr>
        <w:rPr>
          <w:rFonts w:ascii="Times New Roman" w:hAnsi="Times New Roman" w:cs="Times New Roman"/>
        </w:rPr>
      </w:pPr>
      <w:r w:rsidRPr="00537FBD">
        <w:rPr>
          <w:rFonts w:ascii="Times New Roman" w:hAnsi="Times New Roman" w:cs="Times New Roman"/>
        </w:rPr>
        <w:t>Các dự án hợp tác cụ thể trong khuôn khổ MoU này chỉ được triển khai sau khi Các Bên ký kết Phụ lục thỏa thuận tương ứng</w:t>
      </w:r>
      <w:r w:rsidR="00206700" w:rsidRPr="00A95D67">
        <w:rPr>
          <w:rFonts w:ascii="Times New Roman" w:hAnsi="Times New Roman" w:cs="Times New Roman"/>
        </w:rPr>
        <w:t>.</w:t>
      </w:r>
    </w:p>
    <w:p w14:paraId="4CBF9769" w14:textId="77777777" w:rsidR="005E7349" w:rsidRPr="00A95D67" w:rsidRDefault="005E7349" w:rsidP="005E7349">
      <w:pPr>
        <w:rPr>
          <w:rFonts w:ascii="Times New Roman" w:hAnsi="Times New Roman" w:cs="Times New Roman"/>
        </w:rPr>
      </w:pPr>
    </w:p>
    <w:p w14:paraId="097C87C4" w14:textId="073A9EBD" w:rsidR="005E7349" w:rsidRPr="0030309B" w:rsidRDefault="009A02BC" w:rsidP="0030309B">
      <w:pPr>
        <w:jc w:val="center"/>
        <w:rPr>
          <w:rFonts w:ascii="Times New Roman" w:hAnsi="Times New Roman" w:cs="Times New Roman"/>
          <w:b/>
          <w:bCs/>
        </w:rPr>
      </w:pPr>
      <w:r w:rsidRPr="009A02BC">
        <w:rPr>
          <w:rFonts w:ascii="Times New Roman" w:hAnsi="Times New Roman" w:cs="Times New Roman"/>
          <w:b/>
          <w:bCs/>
        </w:rPr>
        <w:t>Điều 2: LĨNH VỰC HỢP TÁC</w:t>
      </w:r>
      <w:r>
        <w:rPr>
          <w:rFonts w:ascii="Times New Roman" w:hAnsi="Times New Roman" w:cs="Times New Roman"/>
          <w:b/>
          <w:bCs/>
        </w:rPr>
        <w:t xml:space="preserve"> </w:t>
      </w:r>
    </w:p>
    <w:p w14:paraId="544185BC" w14:textId="710EDE00" w:rsidR="005E7349" w:rsidRPr="00A95D67" w:rsidRDefault="009A02BC" w:rsidP="005E7349">
      <w:pPr>
        <w:rPr>
          <w:rFonts w:ascii="Times New Roman" w:hAnsi="Times New Roman" w:cs="Times New Roman"/>
        </w:rPr>
      </w:pPr>
      <w:r w:rsidRPr="009A02BC">
        <w:rPr>
          <w:rFonts w:ascii="Times New Roman" w:hAnsi="Times New Roman" w:cs="Times New Roman"/>
        </w:rPr>
        <w:lastRenderedPageBreak/>
        <w:t>Các lĩnh vực hợp tác cụ thể có thể bao gồm, nhưng không giới hạn, các hoạt động sau</w:t>
      </w:r>
      <w:r w:rsidR="005E7349" w:rsidRPr="00A95D67">
        <w:rPr>
          <w:rFonts w:ascii="Times New Roman" w:hAnsi="Times New Roman" w:cs="Times New Roman"/>
        </w:rPr>
        <w:t>:</w:t>
      </w:r>
    </w:p>
    <w:p w14:paraId="52C47CC6" w14:textId="40196A36" w:rsidR="005E7349" w:rsidRPr="0030309B" w:rsidRDefault="009A02BC" w:rsidP="0030309B">
      <w:pPr>
        <w:pStyle w:val="ListParagraph"/>
        <w:numPr>
          <w:ilvl w:val="0"/>
          <w:numId w:val="2"/>
        </w:numPr>
        <w:rPr>
          <w:rFonts w:ascii="Times New Roman" w:hAnsi="Times New Roman" w:cs="Times New Roman"/>
        </w:rPr>
      </w:pPr>
      <w:r w:rsidRPr="009A02BC">
        <w:rPr>
          <w:rFonts w:ascii="Times New Roman" w:hAnsi="Times New Roman" w:cs="Times New Roman"/>
        </w:rPr>
        <w:t>Hợp tác nghiên cứu và phát triển các công nghệ kỹ thuật hệ thống trong kỹ thuật hệ thống nhà máy, các công nghệ liên ngành trong lĩnh vực công nghiệp năng lượng mới nổi, kỹ thuật hệ thống hàng không – vệ tinh, và công nghệ thông tin địa không gian phục vụ giám sát và quản lý tài nguyên địa chất và khoáng sản</w:t>
      </w:r>
      <w:r w:rsidR="005E7349" w:rsidRPr="0030309B">
        <w:rPr>
          <w:rFonts w:ascii="Times New Roman" w:hAnsi="Times New Roman" w:cs="Times New Roman"/>
        </w:rPr>
        <w:t>;</w:t>
      </w:r>
    </w:p>
    <w:p w14:paraId="58518E11" w14:textId="359E862E" w:rsidR="005E7349" w:rsidRPr="0030309B" w:rsidRDefault="009A02BC" w:rsidP="0030309B">
      <w:pPr>
        <w:pStyle w:val="ListParagraph"/>
        <w:numPr>
          <w:ilvl w:val="0"/>
          <w:numId w:val="2"/>
        </w:numPr>
        <w:rPr>
          <w:rFonts w:ascii="Times New Roman" w:hAnsi="Times New Roman" w:cs="Times New Roman"/>
        </w:rPr>
      </w:pPr>
      <w:r w:rsidRPr="009A02BC">
        <w:rPr>
          <w:rFonts w:ascii="Times New Roman" w:hAnsi="Times New Roman" w:cs="Times New Roman"/>
        </w:rPr>
        <w:t>Phát triển và chuyển giao các giải pháp công nghệ liên ngành dựa trên trí tuệ nhân tạo, tự động hóa, công nghệ cảm biến và hệ thống vệ tinh nhằm hỗ trợ nghiên cứu trong các lĩnh vực địa chất, tài nguyên khoáng sản, địa chất môi trường và địa kỹ thuật</w:t>
      </w:r>
      <w:r w:rsidR="005E7349" w:rsidRPr="0030309B">
        <w:rPr>
          <w:rFonts w:ascii="Times New Roman" w:hAnsi="Times New Roman" w:cs="Times New Roman"/>
        </w:rPr>
        <w:t>;</w:t>
      </w:r>
    </w:p>
    <w:p w14:paraId="39882D0A" w14:textId="3542D4F8" w:rsidR="005E7349" w:rsidRPr="0030309B" w:rsidRDefault="009A02BC" w:rsidP="0030309B">
      <w:pPr>
        <w:pStyle w:val="ListParagraph"/>
        <w:numPr>
          <w:ilvl w:val="0"/>
          <w:numId w:val="2"/>
        </w:numPr>
        <w:rPr>
          <w:rFonts w:ascii="Times New Roman" w:hAnsi="Times New Roman" w:cs="Times New Roman"/>
        </w:rPr>
      </w:pPr>
      <w:r w:rsidRPr="009A02BC">
        <w:rPr>
          <w:rFonts w:ascii="Times New Roman" w:hAnsi="Times New Roman" w:cs="Times New Roman"/>
        </w:rPr>
        <w:t>Nghiên cứu và triển khai các hệ thống thu thập, xử lý, tích hợp và phân tích dữ liệu địa chất và khoáng sản, dữ liệu nước dưới đất, dữ liệu địa chất biển, dữ liệu di sản địa chất và công viên địa chất bằng công nghệ GIS, viễn thám và công nghệ vệ tinh</w:t>
      </w:r>
      <w:r w:rsidR="005E7349" w:rsidRPr="0030309B">
        <w:rPr>
          <w:rFonts w:ascii="Times New Roman" w:hAnsi="Times New Roman" w:cs="Times New Roman"/>
        </w:rPr>
        <w:t>;</w:t>
      </w:r>
      <w:r w:rsidR="003038FE">
        <w:rPr>
          <w:rFonts w:ascii="Times New Roman" w:hAnsi="Times New Roman" w:cs="Times New Roman"/>
        </w:rPr>
        <w:t xml:space="preserve"> </w:t>
      </w:r>
    </w:p>
    <w:p w14:paraId="2FF387AC" w14:textId="2256F3A3" w:rsidR="005E7349" w:rsidRDefault="009A02BC" w:rsidP="0030309B">
      <w:pPr>
        <w:pStyle w:val="ListParagraph"/>
        <w:numPr>
          <w:ilvl w:val="0"/>
          <w:numId w:val="2"/>
        </w:numPr>
        <w:rPr>
          <w:rFonts w:ascii="Times New Roman" w:hAnsi="Times New Roman" w:cs="Times New Roman"/>
        </w:rPr>
      </w:pPr>
      <w:r w:rsidRPr="009A02BC">
        <w:rPr>
          <w:rFonts w:ascii="Times New Roman" w:hAnsi="Times New Roman" w:cs="Times New Roman"/>
        </w:rPr>
        <w:t>Hợp tác trong đào tạo và nâng cao năng lực, bao gồm đào tạo về trí tuệ nhân tạo, kỹ thuật hệ thống nhà máy, kỹ thuật vệ tinh, công nghệ địa không gian, đào tạo thực hành, các hội thảo chuyên đề và trao đổi nhân lực nghiên cứu</w:t>
      </w:r>
      <w:r w:rsidR="00CE74BB">
        <w:rPr>
          <w:rFonts w:ascii="Times New Roman" w:hAnsi="Times New Roman" w:cs="Times New Roman"/>
        </w:rPr>
        <w:t>;</w:t>
      </w:r>
    </w:p>
    <w:p w14:paraId="2B394AA0" w14:textId="413A02DA" w:rsidR="00CE74BB" w:rsidRDefault="009A02BC" w:rsidP="0030309B">
      <w:pPr>
        <w:pStyle w:val="ListParagraph"/>
        <w:numPr>
          <w:ilvl w:val="0"/>
          <w:numId w:val="2"/>
        </w:numPr>
        <w:rPr>
          <w:rFonts w:ascii="Times New Roman" w:hAnsi="Times New Roman" w:cs="Times New Roman"/>
        </w:rPr>
      </w:pPr>
      <w:r w:rsidRPr="009A02BC">
        <w:rPr>
          <w:rFonts w:ascii="Times New Roman" w:hAnsi="Times New Roman" w:cs="Times New Roman"/>
        </w:rPr>
        <w:t>Phát triển các công nghệ phục vụ quản lý bền vững tài nguyên địa chất và khoáng sản, bao gồm mô hình hóa địa chất – địa kỹ thuật 3D, giám sát mỏ, đánh giá tai biến địa chất và các ứng dụng cảnh báo sớm dựa trên công nghệ vệ tinh</w:t>
      </w:r>
      <w:r w:rsidR="00CE74BB">
        <w:rPr>
          <w:rFonts w:ascii="Times New Roman" w:hAnsi="Times New Roman" w:cs="Times New Roman"/>
        </w:rPr>
        <w:t>;</w:t>
      </w:r>
    </w:p>
    <w:p w14:paraId="749D7BA2" w14:textId="5760C0C6" w:rsidR="00CE74BB" w:rsidRPr="0030309B" w:rsidRDefault="00550A8C" w:rsidP="0030309B">
      <w:pPr>
        <w:pStyle w:val="ListParagraph"/>
        <w:numPr>
          <w:ilvl w:val="0"/>
          <w:numId w:val="2"/>
        </w:numPr>
        <w:rPr>
          <w:rFonts w:ascii="Times New Roman" w:hAnsi="Times New Roman" w:cs="Times New Roman"/>
        </w:rPr>
      </w:pPr>
      <w:r w:rsidRPr="00550A8C">
        <w:rPr>
          <w:rFonts w:ascii="Times New Roman" w:hAnsi="Times New Roman" w:cs="Times New Roman"/>
        </w:rPr>
        <w:t>Triển khai các nghiên cứu và dự án hợp tác khác phù hợp với các chương trình đào tạo, nghiên cứu và phát triển của cả hai Bên trong các lĩnh vực kỹ thuật hệ thống, kỹ thuật vệ tinh – địa không gian và khoa học địa chất</w:t>
      </w:r>
      <w:r w:rsidR="00CE74BB" w:rsidRPr="00CE74BB">
        <w:rPr>
          <w:rFonts w:ascii="Times New Roman" w:hAnsi="Times New Roman" w:cs="Times New Roman"/>
        </w:rPr>
        <w:t>.</w:t>
      </w:r>
    </w:p>
    <w:p w14:paraId="63AAF2D2" w14:textId="77777777" w:rsidR="005E7349" w:rsidRPr="00A95D67" w:rsidRDefault="005E7349" w:rsidP="005E7349">
      <w:pPr>
        <w:rPr>
          <w:rFonts w:ascii="Times New Roman" w:hAnsi="Times New Roman" w:cs="Times New Roman"/>
        </w:rPr>
      </w:pPr>
    </w:p>
    <w:p w14:paraId="2F949AF9" w14:textId="1AF12C61" w:rsidR="005E7349" w:rsidRPr="007F79B8" w:rsidRDefault="007E7365" w:rsidP="007F79B8">
      <w:pPr>
        <w:jc w:val="center"/>
        <w:rPr>
          <w:rFonts w:ascii="Times New Roman" w:hAnsi="Times New Roman" w:cs="Times New Roman"/>
          <w:b/>
          <w:bCs/>
        </w:rPr>
      </w:pPr>
      <w:r w:rsidRPr="007E7365">
        <w:rPr>
          <w:rFonts w:ascii="Times New Roman" w:hAnsi="Times New Roman" w:cs="Times New Roman"/>
          <w:b/>
          <w:bCs/>
        </w:rPr>
        <w:t>Điều 3: QUY TRÌNH TRIỂN KHAI CÁC DỰ ÁN CỤ THỂ</w:t>
      </w:r>
      <w:r>
        <w:rPr>
          <w:rFonts w:ascii="Times New Roman" w:hAnsi="Times New Roman" w:cs="Times New Roman"/>
          <w:b/>
          <w:bCs/>
        </w:rPr>
        <w:t xml:space="preserve"> </w:t>
      </w:r>
    </w:p>
    <w:p w14:paraId="4FFEB35C" w14:textId="7F76934D" w:rsidR="007E7365" w:rsidRPr="007E7365" w:rsidRDefault="007E7365" w:rsidP="007E7365">
      <w:pPr>
        <w:jc w:val="both"/>
        <w:rPr>
          <w:rFonts w:ascii="Times New Roman" w:hAnsi="Times New Roman" w:cs="Times New Roman"/>
        </w:rPr>
      </w:pPr>
      <w:r w:rsidRPr="007E7365">
        <w:rPr>
          <w:rFonts w:ascii="Times New Roman" w:hAnsi="Times New Roman" w:cs="Times New Roman"/>
        </w:rPr>
        <w:t>Các hoạt động do mỗi Bên thực hiện sẽ được triển khai trên cơ sở các thỏa thuận dự án hoặc chương trình riêng biệt dưới hình thức Phụ lục thỏa thuận giữa Các Bên.</w:t>
      </w:r>
    </w:p>
    <w:p w14:paraId="519875A9" w14:textId="0F7465EB" w:rsidR="007E7365" w:rsidRPr="007E7365" w:rsidRDefault="007E7365" w:rsidP="007E7365">
      <w:pPr>
        <w:jc w:val="both"/>
        <w:rPr>
          <w:rFonts w:ascii="Times New Roman" w:hAnsi="Times New Roman" w:cs="Times New Roman"/>
        </w:rPr>
      </w:pPr>
      <w:r w:rsidRPr="007E7365">
        <w:rPr>
          <w:rFonts w:ascii="Times New Roman" w:hAnsi="Times New Roman" w:cs="Times New Roman"/>
        </w:rPr>
        <w:t>Phụ lục thỏa thuận cụ thể được thực hiện trong khuôn khổ MoU này, bao gồm (khi cần thiết) các nội dung về cơ chế tài chính, việc phân bổ và bảo hộ quyền sở hữu trí tuệ, cũng như các điều khoản và điều kiện chung, sẽ được Các Bên thống nhất bằng văn bản trước khi dự án hoặc chương trình được triển khai.</w:t>
      </w:r>
    </w:p>
    <w:p w14:paraId="159DA89B" w14:textId="60E6C084" w:rsidR="005E7349" w:rsidRPr="00A95D67" w:rsidRDefault="007E7365" w:rsidP="007E7365">
      <w:pPr>
        <w:jc w:val="both"/>
        <w:rPr>
          <w:rFonts w:ascii="Times New Roman" w:hAnsi="Times New Roman" w:cs="Times New Roman"/>
        </w:rPr>
      </w:pPr>
      <w:r w:rsidRPr="007E7365">
        <w:rPr>
          <w:rFonts w:ascii="Times New Roman" w:hAnsi="Times New Roman" w:cs="Times New Roman"/>
        </w:rPr>
        <w:t>Các Phụ lục thỏa thuận này sẽ quy định chi tiết kế hoạch công việc, nhu cầu nhân sự, dự toán kinh phí, nguồn kinh phí và các cam kết, nghĩa vụ hoặc điều kiện khác chưa được quy định trong MoU này.</w:t>
      </w:r>
      <w:r w:rsidR="005E7349" w:rsidRPr="00A95D67">
        <w:rPr>
          <w:rFonts w:ascii="Times New Roman" w:hAnsi="Times New Roman" w:cs="Times New Roman"/>
        </w:rPr>
        <w:t>.</w:t>
      </w:r>
      <w:r w:rsidR="001E236B" w:rsidRPr="00A95D67">
        <w:rPr>
          <w:rFonts w:ascii="Times New Roman" w:hAnsi="Times New Roman" w:cs="Times New Roman"/>
        </w:rPr>
        <w:t xml:space="preserve"> </w:t>
      </w:r>
    </w:p>
    <w:p w14:paraId="4EBE0AAE" w14:textId="77777777" w:rsidR="005E7349" w:rsidRPr="00A95D67" w:rsidRDefault="005E7349" w:rsidP="005E7349">
      <w:pPr>
        <w:rPr>
          <w:rFonts w:ascii="Times New Roman" w:hAnsi="Times New Roman" w:cs="Times New Roman"/>
        </w:rPr>
      </w:pPr>
    </w:p>
    <w:p w14:paraId="1F497827" w14:textId="34DAD642" w:rsidR="005E7349" w:rsidRPr="00F93461" w:rsidRDefault="007E7365" w:rsidP="00F93461">
      <w:pPr>
        <w:jc w:val="center"/>
        <w:rPr>
          <w:rFonts w:ascii="Times New Roman" w:hAnsi="Times New Roman" w:cs="Times New Roman"/>
          <w:b/>
          <w:bCs/>
        </w:rPr>
      </w:pPr>
      <w:r w:rsidRPr="007E7365">
        <w:rPr>
          <w:rFonts w:ascii="Times New Roman" w:hAnsi="Times New Roman" w:cs="Times New Roman"/>
          <w:b/>
          <w:bCs/>
        </w:rPr>
        <w:t>Điều 4: QUYỀN ĐỐI VỚI THÔNG TIN, DỮ LIỆU VÀ SÁNG TẠO</w:t>
      </w:r>
      <w:r>
        <w:rPr>
          <w:rFonts w:ascii="Times New Roman" w:hAnsi="Times New Roman" w:cs="Times New Roman"/>
          <w:b/>
          <w:bCs/>
        </w:rPr>
        <w:t xml:space="preserve"> </w:t>
      </w:r>
    </w:p>
    <w:p w14:paraId="704C78AB" w14:textId="25984AE9" w:rsidR="007E7365" w:rsidRPr="007E7365" w:rsidRDefault="007E7365" w:rsidP="007E7365">
      <w:pPr>
        <w:jc w:val="both"/>
        <w:rPr>
          <w:rFonts w:ascii="Times New Roman" w:hAnsi="Times New Roman" w:cs="Times New Roman"/>
        </w:rPr>
      </w:pPr>
      <w:r w:rsidRPr="007E7365">
        <w:rPr>
          <w:rFonts w:ascii="Times New Roman" w:hAnsi="Times New Roman" w:cs="Times New Roman"/>
        </w:rPr>
        <w:t xml:space="preserve">Toàn bộ thông tin và dữ liệu khoa học, kỹ thuật và phát triển được sử dụng hoặc hình thành từ các hoạt động thực hiện trong khuôn khổ MoU này hoặc bất kỳ thỏa thuận nào liên quan sẽ được Các Bên trao đổi tự do, ngoại trừ các thông tin và dữ liệu mà Các Bên xác định bằng văn bản là thuộc </w:t>
      </w:r>
      <w:r w:rsidRPr="007E7365">
        <w:rPr>
          <w:rFonts w:ascii="Times New Roman" w:hAnsi="Times New Roman" w:cs="Times New Roman"/>
        </w:rPr>
        <w:lastRenderedPageBreak/>
        <w:t>diện phải được bảo vệ theo pháp luật và quy định của mỗi Bên, hoặc thuộc phạm vi dữ liệu độc quyền cần được bảo hộ.</w:t>
      </w:r>
    </w:p>
    <w:p w14:paraId="5A10F617" w14:textId="5E7E9938" w:rsidR="007E7365" w:rsidRPr="007E7365" w:rsidRDefault="007E7365" w:rsidP="007E7365">
      <w:pPr>
        <w:jc w:val="both"/>
        <w:rPr>
          <w:rFonts w:ascii="Times New Roman" w:hAnsi="Times New Roman" w:cs="Times New Roman"/>
        </w:rPr>
      </w:pPr>
      <w:r w:rsidRPr="007E7365">
        <w:rPr>
          <w:rFonts w:ascii="Times New Roman" w:hAnsi="Times New Roman" w:cs="Times New Roman"/>
        </w:rPr>
        <w:t>Mỗi Bên, sau khi tham vấn và được sự đồng ý của Bên còn lại, có thể, theo quyết định của mình và phù hợp với pháp luật quốc gia, công bố các thông tin và dữ liệu đã được trao đổi.</w:t>
      </w:r>
    </w:p>
    <w:p w14:paraId="7951A879" w14:textId="57BDC0BF" w:rsidR="005E7349" w:rsidRDefault="007E7365" w:rsidP="007E7365">
      <w:pPr>
        <w:jc w:val="both"/>
        <w:rPr>
          <w:rFonts w:ascii="Times New Roman" w:hAnsi="Times New Roman" w:cs="Times New Roman"/>
        </w:rPr>
      </w:pPr>
      <w:r w:rsidRPr="007E7365">
        <w:rPr>
          <w:rFonts w:ascii="Times New Roman" w:hAnsi="Times New Roman" w:cs="Times New Roman"/>
        </w:rPr>
        <w:t>Mỗi Bên có trách nhiệm tôn trọng và ghi nhận quyền tác giả của Bên kia đối với các thông tin và dữ liệu liên quan.</w:t>
      </w:r>
      <w:r w:rsidR="005E7349" w:rsidRPr="00A95D67">
        <w:rPr>
          <w:rFonts w:ascii="Times New Roman" w:hAnsi="Times New Roman" w:cs="Times New Roman"/>
        </w:rPr>
        <w:t>.</w:t>
      </w:r>
    </w:p>
    <w:p w14:paraId="2A4F367C" w14:textId="77777777" w:rsidR="00CE74BB" w:rsidRPr="00A95D67" w:rsidRDefault="00CE74BB" w:rsidP="005E7349">
      <w:pPr>
        <w:rPr>
          <w:rFonts w:ascii="Times New Roman" w:hAnsi="Times New Roman" w:cs="Times New Roman"/>
        </w:rPr>
      </w:pPr>
    </w:p>
    <w:p w14:paraId="40569B8A" w14:textId="3C971C97" w:rsidR="005E7349" w:rsidRPr="00F93461" w:rsidRDefault="007E7365" w:rsidP="00F93461">
      <w:pPr>
        <w:jc w:val="center"/>
        <w:rPr>
          <w:rFonts w:ascii="Times New Roman" w:hAnsi="Times New Roman" w:cs="Times New Roman"/>
          <w:b/>
          <w:bCs/>
        </w:rPr>
      </w:pPr>
      <w:r w:rsidRPr="007E7365">
        <w:rPr>
          <w:rFonts w:ascii="Times New Roman" w:hAnsi="Times New Roman" w:cs="Times New Roman"/>
          <w:b/>
          <w:bCs/>
        </w:rPr>
        <w:t>Điều 5: RÀ SOÁT, ĐÁNH GIÁ HOẠT ĐỘNG</w:t>
      </w:r>
      <w:r>
        <w:rPr>
          <w:rFonts w:ascii="Times New Roman" w:hAnsi="Times New Roman" w:cs="Times New Roman"/>
          <w:b/>
          <w:bCs/>
        </w:rPr>
        <w:t xml:space="preserve"> </w:t>
      </w:r>
    </w:p>
    <w:p w14:paraId="3ACCEA6E" w14:textId="20C347F4" w:rsidR="007E7365" w:rsidRPr="007E7365" w:rsidRDefault="007E7365" w:rsidP="007E7365">
      <w:pPr>
        <w:jc w:val="both"/>
        <w:rPr>
          <w:rFonts w:ascii="Times New Roman" w:hAnsi="Times New Roman" w:cs="Times New Roman"/>
        </w:rPr>
      </w:pPr>
      <w:r w:rsidRPr="007E7365">
        <w:rPr>
          <w:rFonts w:ascii="Times New Roman" w:hAnsi="Times New Roman" w:cs="Times New Roman"/>
        </w:rPr>
        <w:t>Trừ các dự án hoặc chương trình cụ thể được Các Bên thống nhất loại trừ, mỗi Bên có quyền rà soát, đánh giá các hoạt động được thực hiện trong khuôn khổ MoU này hoặc bất kỳ Phụ lục thỏa thuận nào kèm theo MoU.</w:t>
      </w:r>
    </w:p>
    <w:p w14:paraId="580EB10B" w14:textId="7EAC121C" w:rsidR="007E7365" w:rsidRPr="007E7365" w:rsidRDefault="007E7365" w:rsidP="007E7365">
      <w:pPr>
        <w:jc w:val="both"/>
        <w:rPr>
          <w:rFonts w:ascii="Times New Roman" w:hAnsi="Times New Roman" w:cs="Times New Roman"/>
        </w:rPr>
      </w:pPr>
      <w:r w:rsidRPr="007E7365">
        <w:rPr>
          <w:rFonts w:ascii="Times New Roman" w:hAnsi="Times New Roman" w:cs="Times New Roman"/>
        </w:rPr>
        <w:t>Mỗi Bên cam kết thông báo cho Bên còn lại về kết quả của việc rà soát, đánh giá các hoạt động nêu trên.</w:t>
      </w:r>
    </w:p>
    <w:p w14:paraId="77A72C39" w14:textId="46AAC7E4" w:rsidR="005E7349" w:rsidRPr="00A95D67" w:rsidRDefault="007E7365" w:rsidP="007E7365">
      <w:pPr>
        <w:jc w:val="both"/>
        <w:rPr>
          <w:rFonts w:ascii="Times New Roman" w:hAnsi="Times New Roman" w:cs="Times New Roman"/>
        </w:rPr>
      </w:pPr>
      <w:r w:rsidRPr="007E7365">
        <w:rPr>
          <w:rFonts w:ascii="Times New Roman" w:hAnsi="Times New Roman" w:cs="Times New Roman"/>
        </w:rPr>
        <w:t>Trong trường hợp một Bên có ý định sửa đổi đáng kể hoặc chấm dứt một dự án hoặc chương trình, Bên đó phải thông báo trước cho Bên còn lại trong một khoảng thời gian hợp lý.</w:t>
      </w:r>
      <w:r w:rsidR="005E7349" w:rsidRPr="00A95D67">
        <w:rPr>
          <w:rFonts w:ascii="Times New Roman" w:hAnsi="Times New Roman" w:cs="Times New Roman"/>
        </w:rPr>
        <w:t>.</w:t>
      </w:r>
    </w:p>
    <w:p w14:paraId="189E7624" w14:textId="77777777" w:rsidR="005E7349" w:rsidRPr="00A95D67" w:rsidRDefault="005E7349" w:rsidP="005E7349">
      <w:pPr>
        <w:rPr>
          <w:rFonts w:ascii="Times New Roman" w:hAnsi="Times New Roman" w:cs="Times New Roman"/>
        </w:rPr>
      </w:pPr>
    </w:p>
    <w:p w14:paraId="10D77EC1" w14:textId="12445C92" w:rsidR="005E7349" w:rsidRPr="00F93461" w:rsidRDefault="001C0C5C" w:rsidP="00F93461">
      <w:pPr>
        <w:jc w:val="center"/>
        <w:rPr>
          <w:rFonts w:ascii="Times New Roman" w:hAnsi="Times New Roman" w:cs="Times New Roman"/>
          <w:b/>
          <w:bCs/>
        </w:rPr>
      </w:pPr>
      <w:r w:rsidRPr="001C0C5C">
        <w:rPr>
          <w:rFonts w:ascii="Times New Roman" w:hAnsi="Times New Roman" w:cs="Times New Roman"/>
          <w:b/>
          <w:bCs/>
        </w:rPr>
        <w:t>Điều 6: GIẢI QUYẾT TRANH CHẤP</w:t>
      </w:r>
      <w:r>
        <w:rPr>
          <w:rFonts w:ascii="Times New Roman" w:hAnsi="Times New Roman" w:cs="Times New Roman"/>
          <w:b/>
          <w:bCs/>
        </w:rPr>
        <w:t xml:space="preserve">  </w:t>
      </w:r>
    </w:p>
    <w:p w14:paraId="7B409D97" w14:textId="309BC931" w:rsidR="005E7349" w:rsidRPr="00A95D67" w:rsidRDefault="001C0C5C" w:rsidP="005E7349">
      <w:pPr>
        <w:rPr>
          <w:rFonts w:ascii="Times New Roman" w:hAnsi="Times New Roman" w:cs="Times New Roman"/>
        </w:rPr>
      </w:pPr>
      <w:r w:rsidRPr="001C0C5C">
        <w:rPr>
          <w:rFonts w:ascii="Times New Roman" w:hAnsi="Times New Roman" w:cs="Times New Roman"/>
        </w:rPr>
        <w:t>Mọi tranh chấp phát sinh giữa Các Bên liên quan đến việc giải thích và áp dụng MoU này sẽ được giải quyết thông qua thương lượng và tham vấn trực tiếp giữa Các Bên</w:t>
      </w:r>
      <w:r w:rsidR="005E7349" w:rsidRPr="00A95D67">
        <w:rPr>
          <w:rFonts w:ascii="Times New Roman" w:hAnsi="Times New Roman" w:cs="Times New Roman"/>
        </w:rPr>
        <w:t>.</w:t>
      </w:r>
    </w:p>
    <w:p w14:paraId="3278205C" w14:textId="77777777" w:rsidR="005E7349" w:rsidRPr="00A95D67" w:rsidRDefault="005E7349" w:rsidP="005E7349">
      <w:pPr>
        <w:rPr>
          <w:rFonts w:ascii="Times New Roman" w:hAnsi="Times New Roman" w:cs="Times New Roman"/>
        </w:rPr>
      </w:pPr>
    </w:p>
    <w:p w14:paraId="401FC526" w14:textId="269D6EB5" w:rsidR="005E7349" w:rsidRPr="00F93461" w:rsidRDefault="001C0C5C" w:rsidP="00F93461">
      <w:pPr>
        <w:jc w:val="center"/>
        <w:rPr>
          <w:rFonts w:ascii="Times New Roman" w:hAnsi="Times New Roman" w:cs="Times New Roman"/>
          <w:b/>
          <w:bCs/>
        </w:rPr>
      </w:pPr>
      <w:r w:rsidRPr="001C0C5C">
        <w:rPr>
          <w:rFonts w:ascii="Times New Roman" w:hAnsi="Times New Roman" w:cs="Times New Roman"/>
          <w:b/>
          <w:bCs/>
        </w:rPr>
        <w:t>Điều 7: HIỆU LỰC, SỬA ĐỔI VÀ CHẤM DỨT</w:t>
      </w:r>
    </w:p>
    <w:p w14:paraId="1DDB0EB6" w14:textId="4F8CF383" w:rsidR="005E7349" w:rsidRPr="00A95D67" w:rsidRDefault="007B11D7" w:rsidP="00F93461">
      <w:pPr>
        <w:jc w:val="both"/>
        <w:rPr>
          <w:rFonts w:ascii="Times New Roman" w:hAnsi="Times New Roman" w:cs="Times New Roman"/>
        </w:rPr>
      </w:pPr>
      <w:r w:rsidRPr="007B11D7">
        <w:rPr>
          <w:rFonts w:ascii="Times New Roman" w:hAnsi="Times New Roman" w:cs="Times New Roman"/>
        </w:rPr>
        <w:t>MoU này có hiệu lực kể từ ngày ký và có thời hạn hiệu lực là năm (05) năm. MoU sẽ được tự động gia hạn nếu hai Bên giữ nguyên toàn bộ nội dung của MoU</w:t>
      </w:r>
      <w:r w:rsidR="005E7349" w:rsidRPr="00A95D67">
        <w:rPr>
          <w:rFonts w:ascii="Times New Roman" w:hAnsi="Times New Roman" w:cs="Times New Roman"/>
        </w:rPr>
        <w:t xml:space="preserve">. </w:t>
      </w:r>
      <w:r w:rsidRPr="007B11D7">
        <w:rPr>
          <w:rFonts w:ascii="Times New Roman" w:hAnsi="Times New Roman" w:cs="Times New Roman"/>
        </w:rPr>
        <w:t>MoU này có thể được sửa đổi trên cơ sở thỏa thuận trước giữa Các Bên</w:t>
      </w:r>
      <w:r w:rsidR="005E7349" w:rsidRPr="00A95D67">
        <w:rPr>
          <w:rFonts w:ascii="Times New Roman" w:hAnsi="Times New Roman" w:cs="Times New Roman"/>
        </w:rPr>
        <w:t>.</w:t>
      </w:r>
    </w:p>
    <w:p w14:paraId="1512D39B" w14:textId="50DA0B95" w:rsidR="005E7349" w:rsidRPr="00A95D67" w:rsidRDefault="007B11D7" w:rsidP="00F93461">
      <w:pPr>
        <w:jc w:val="both"/>
        <w:rPr>
          <w:rFonts w:ascii="Times New Roman" w:hAnsi="Times New Roman" w:cs="Times New Roman"/>
        </w:rPr>
      </w:pPr>
      <w:r w:rsidRPr="007B11D7">
        <w:rPr>
          <w:rFonts w:ascii="Times New Roman" w:hAnsi="Times New Roman" w:cs="Times New Roman"/>
        </w:rPr>
        <w:t>MoU này có thể bị chấm dứt vào bất kỳ thời điểm nào bởi một trong hai Bên, với điều kiện Bên chấm dứt phải thông báo trước cho Bên còn lại ít nhất sáu (06) tháng</w:t>
      </w:r>
      <w:r w:rsidR="005E7349" w:rsidRPr="00A95D67">
        <w:rPr>
          <w:rFonts w:ascii="Times New Roman" w:hAnsi="Times New Roman" w:cs="Times New Roman"/>
        </w:rPr>
        <w:t xml:space="preserve">. </w:t>
      </w:r>
      <w:r w:rsidRPr="007B11D7">
        <w:rPr>
          <w:rFonts w:ascii="Times New Roman" w:hAnsi="Times New Roman" w:cs="Times New Roman"/>
        </w:rPr>
        <w:t>Việc chấm dứt MoU này không ảnh hưởng đến việc tiếp tục hoàn thành các hoạt động cụ thể đã được khởi động nhưng chưa hoàn tất</w:t>
      </w:r>
      <w:r w:rsidR="005E7349" w:rsidRPr="00A95D67">
        <w:rPr>
          <w:rFonts w:ascii="Times New Roman" w:hAnsi="Times New Roman" w:cs="Times New Roman"/>
        </w:rPr>
        <w:t>.</w:t>
      </w:r>
    </w:p>
    <w:p w14:paraId="0C626D30" w14:textId="7E38E519" w:rsidR="005E7349" w:rsidRDefault="007B11D7" w:rsidP="005E7349">
      <w:pPr>
        <w:rPr>
          <w:rFonts w:ascii="Times New Roman" w:hAnsi="Times New Roman" w:cs="Times New Roman"/>
        </w:rPr>
      </w:pPr>
      <w:r w:rsidRPr="007B11D7">
        <w:rPr>
          <w:rFonts w:ascii="Times New Roman" w:hAnsi="Times New Roman" w:cs="Times New Roman"/>
        </w:rPr>
        <w:t>Đ</w:t>
      </w:r>
      <w:r>
        <w:rPr>
          <w:rFonts w:ascii="Times New Roman" w:hAnsi="Times New Roman" w:cs="Times New Roman"/>
        </w:rPr>
        <w:t>Ể LÀM BẰNG CHỨNG</w:t>
      </w:r>
      <w:r w:rsidRPr="007B11D7">
        <w:rPr>
          <w:rFonts w:ascii="Times New Roman" w:hAnsi="Times New Roman" w:cs="Times New Roman"/>
        </w:rPr>
        <w:t>, MoU này được ký kết hợp lệ bằng tiếng Anh, mỗi Bên giữ một (01) bản, tại …………… vào ngày ……/……/…….</w:t>
      </w:r>
      <w:r w:rsidR="005E7349" w:rsidRPr="00A95D67">
        <w:rPr>
          <w:rFonts w:ascii="Times New Roman" w:hAnsi="Times New Roman" w:cs="Times New Roman"/>
        </w:rPr>
        <w:t>.</w:t>
      </w:r>
    </w:p>
    <w:p w14:paraId="78FBA85C" w14:textId="77777777" w:rsidR="00384AE8" w:rsidRPr="00A95D67" w:rsidRDefault="00384AE8" w:rsidP="005E7349">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E7349" w:rsidRPr="00A95D67" w14:paraId="66AB989D" w14:textId="77777777" w:rsidTr="00F31B2B">
        <w:tc>
          <w:tcPr>
            <w:tcW w:w="4675" w:type="dxa"/>
          </w:tcPr>
          <w:p w14:paraId="05192EA3" w14:textId="282F75B2" w:rsidR="005E7349" w:rsidRPr="00A95D67" w:rsidRDefault="002457EB" w:rsidP="00384AE8">
            <w:pPr>
              <w:jc w:val="center"/>
              <w:rPr>
                <w:rFonts w:ascii="Times New Roman" w:hAnsi="Times New Roman" w:cs="Times New Roman"/>
              </w:rPr>
            </w:pPr>
            <w:r w:rsidRPr="002457EB">
              <w:rPr>
                <w:rFonts w:ascii="Times New Roman" w:hAnsi="Times New Roman" w:cs="Times New Roman"/>
              </w:rPr>
              <w:t>ĐẠI DIỆN</w:t>
            </w:r>
            <w:r>
              <w:rPr>
                <w:rFonts w:ascii="Times New Roman" w:hAnsi="Times New Roman" w:cs="Times New Roman"/>
              </w:rPr>
              <w:t xml:space="preserve"> </w:t>
            </w:r>
            <w:r w:rsidR="005E7349" w:rsidRPr="00A95D67">
              <w:rPr>
                <w:rFonts w:ascii="Times New Roman" w:hAnsi="Times New Roman" w:cs="Times New Roman"/>
              </w:rPr>
              <w:t>VIGMR</w:t>
            </w:r>
          </w:p>
        </w:tc>
        <w:tc>
          <w:tcPr>
            <w:tcW w:w="4675" w:type="dxa"/>
          </w:tcPr>
          <w:p w14:paraId="321EE7B3" w14:textId="5A4ECCF3" w:rsidR="005E7349" w:rsidRPr="00A95D67" w:rsidRDefault="002457EB" w:rsidP="00384AE8">
            <w:pPr>
              <w:jc w:val="center"/>
              <w:rPr>
                <w:rFonts w:ascii="Times New Roman" w:hAnsi="Times New Roman" w:cs="Times New Roman"/>
              </w:rPr>
            </w:pPr>
            <w:r w:rsidRPr="002457EB">
              <w:rPr>
                <w:rFonts w:ascii="Times New Roman" w:hAnsi="Times New Roman" w:cs="Times New Roman"/>
              </w:rPr>
              <w:t>ĐẠI DIỆN</w:t>
            </w:r>
            <w:r>
              <w:rPr>
                <w:rFonts w:ascii="Times New Roman" w:hAnsi="Times New Roman" w:cs="Times New Roman"/>
              </w:rPr>
              <w:t xml:space="preserve"> </w:t>
            </w:r>
            <w:r w:rsidR="005E7349" w:rsidRPr="00A95D67">
              <w:rPr>
                <w:rFonts w:ascii="Times New Roman" w:hAnsi="Times New Roman" w:cs="Times New Roman"/>
              </w:rPr>
              <w:t>CFSE</w:t>
            </w:r>
          </w:p>
        </w:tc>
      </w:tr>
      <w:tr w:rsidR="005E7349" w:rsidRPr="00A95D67" w14:paraId="2400D2A2" w14:textId="77777777" w:rsidTr="00F31B2B">
        <w:tc>
          <w:tcPr>
            <w:tcW w:w="4675" w:type="dxa"/>
          </w:tcPr>
          <w:p w14:paraId="3FFDC8F4" w14:textId="77777777" w:rsidR="005E7349" w:rsidRPr="00A95D67" w:rsidRDefault="005E7349" w:rsidP="00384AE8">
            <w:pPr>
              <w:jc w:val="center"/>
              <w:rPr>
                <w:rFonts w:ascii="Times New Roman" w:hAnsi="Times New Roman" w:cs="Times New Roman"/>
              </w:rPr>
            </w:pPr>
          </w:p>
        </w:tc>
        <w:tc>
          <w:tcPr>
            <w:tcW w:w="4675" w:type="dxa"/>
          </w:tcPr>
          <w:p w14:paraId="3E486A7E" w14:textId="77777777" w:rsidR="005E7349" w:rsidRPr="00A95D67" w:rsidRDefault="005E7349" w:rsidP="00384AE8">
            <w:pPr>
              <w:jc w:val="center"/>
              <w:rPr>
                <w:rFonts w:ascii="Times New Roman" w:hAnsi="Times New Roman" w:cs="Times New Roman"/>
              </w:rPr>
            </w:pPr>
          </w:p>
          <w:p w14:paraId="1C571B0F" w14:textId="77777777" w:rsidR="00F31B2B" w:rsidRPr="00A95D67" w:rsidRDefault="00F31B2B" w:rsidP="00384AE8">
            <w:pPr>
              <w:jc w:val="center"/>
              <w:rPr>
                <w:rFonts w:ascii="Times New Roman" w:hAnsi="Times New Roman" w:cs="Times New Roman"/>
              </w:rPr>
            </w:pPr>
          </w:p>
          <w:p w14:paraId="5C226FAA" w14:textId="77777777" w:rsidR="00F31B2B" w:rsidRPr="00A95D67" w:rsidRDefault="00F31B2B" w:rsidP="00384AE8">
            <w:pPr>
              <w:jc w:val="center"/>
              <w:rPr>
                <w:rFonts w:ascii="Times New Roman" w:hAnsi="Times New Roman" w:cs="Times New Roman"/>
              </w:rPr>
            </w:pPr>
          </w:p>
          <w:p w14:paraId="3EB9B219" w14:textId="77777777" w:rsidR="00F31B2B" w:rsidRPr="00A95D67" w:rsidRDefault="00F31B2B" w:rsidP="00384AE8">
            <w:pPr>
              <w:jc w:val="center"/>
              <w:rPr>
                <w:rFonts w:ascii="Times New Roman" w:hAnsi="Times New Roman" w:cs="Times New Roman"/>
              </w:rPr>
            </w:pPr>
          </w:p>
          <w:p w14:paraId="09B6CF2C" w14:textId="77777777" w:rsidR="00F31B2B" w:rsidRPr="00A95D67" w:rsidRDefault="00F31B2B" w:rsidP="00384AE8">
            <w:pPr>
              <w:jc w:val="center"/>
              <w:rPr>
                <w:rFonts w:ascii="Times New Roman" w:hAnsi="Times New Roman" w:cs="Times New Roman"/>
              </w:rPr>
            </w:pPr>
          </w:p>
          <w:p w14:paraId="06130DB0" w14:textId="77777777" w:rsidR="00F31B2B" w:rsidRPr="00A95D67" w:rsidRDefault="00F31B2B" w:rsidP="00384AE8">
            <w:pPr>
              <w:jc w:val="center"/>
              <w:rPr>
                <w:rFonts w:ascii="Times New Roman" w:hAnsi="Times New Roman" w:cs="Times New Roman"/>
              </w:rPr>
            </w:pPr>
          </w:p>
        </w:tc>
      </w:tr>
      <w:tr w:rsidR="005E7349" w:rsidRPr="00A95D67" w14:paraId="1B21C4F7" w14:textId="77777777" w:rsidTr="00F31B2B">
        <w:tc>
          <w:tcPr>
            <w:tcW w:w="4675" w:type="dxa"/>
          </w:tcPr>
          <w:p w14:paraId="1D225FF8" w14:textId="54EF9092" w:rsidR="005E7349" w:rsidRPr="00A95D67" w:rsidRDefault="002457EB" w:rsidP="00384AE8">
            <w:pPr>
              <w:jc w:val="center"/>
              <w:rPr>
                <w:rFonts w:ascii="Times New Roman" w:hAnsi="Times New Roman" w:cs="Times New Roman"/>
              </w:rPr>
            </w:pPr>
            <w:r w:rsidRPr="002457EB">
              <w:rPr>
                <w:rFonts w:ascii="Times New Roman" w:hAnsi="Times New Roman" w:cs="Times New Roman"/>
              </w:rPr>
              <w:t>Họ và tên</w:t>
            </w:r>
            <w:r>
              <w:rPr>
                <w:rFonts w:ascii="Times New Roman" w:hAnsi="Times New Roman" w:cs="Times New Roman"/>
              </w:rPr>
              <w:t xml:space="preserve"> </w:t>
            </w:r>
            <w:r w:rsidR="005E7349" w:rsidRPr="00A95D67">
              <w:rPr>
                <w:rFonts w:ascii="Times New Roman" w:hAnsi="Times New Roman" w:cs="Times New Roman"/>
              </w:rPr>
              <w:t xml:space="preserve">: </w:t>
            </w:r>
            <w:r w:rsidRPr="002457EB">
              <w:rPr>
                <w:rFonts w:ascii="Times New Roman" w:hAnsi="Times New Roman" w:cs="Times New Roman"/>
                <w:b/>
                <w:bCs/>
              </w:rPr>
              <w:t>Trịnh Hải Sơn</w:t>
            </w:r>
            <w:r>
              <w:rPr>
                <w:rFonts w:ascii="Times New Roman" w:hAnsi="Times New Roman" w:cs="Times New Roman"/>
                <w:b/>
                <w:bCs/>
              </w:rPr>
              <w:t xml:space="preserve"> , </w:t>
            </w:r>
            <w:r w:rsidR="00CB73C8">
              <w:rPr>
                <w:rFonts w:ascii="Times New Roman" w:hAnsi="Times New Roman" w:cs="Times New Roman"/>
                <w:b/>
                <w:bCs/>
              </w:rPr>
              <w:t>Tiến sĩ</w:t>
            </w:r>
          </w:p>
          <w:p w14:paraId="600AB006" w14:textId="7715A377" w:rsidR="005E7349" w:rsidRPr="00A95D67" w:rsidRDefault="002457EB" w:rsidP="00384AE8">
            <w:pPr>
              <w:jc w:val="center"/>
              <w:rPr>
                <w:rFonts w:ascii="Times New Roman" w:hAnsi="Times New Roman" w:cs="Times New Roman"/>
              </w:rPr>
            </w:pPr>
            <w:r w:rsidRPr="002457EB">
              <w:rPr>
                <w:rFonts w:ascii="Times New Roman" w:hAnsi="Times New Roman" w:cs="Times New Roman"/>
              </w:rPr>
              <w:t>Chức vụ</w:t>
            </w:r>
            <w:r w:rsidR="005E7349" w:rsidRPr="00A95D67">
              <w:rPr>
                <w:rFonts w:ascii="Times New Roman" w:hAnsi="Times New Roman" w:cs="Times New Roman"/>
              </w:rPr>
              <w:t xml:space="preserve">: </w:t>
            </w:r>
            <w:r>
              <w:rPr>
                <w:rFonts w:ascii="Times New Roman" w:hAnsi="Times New Roman" w:cs="Times New Roman"/>
              </w:rPr>
              <w:t>Viện Trưởng</w:t>
            </w:r>
          </w:p>
        </w:tc>
        <w:tc>
          <w:tcPr>
            <w:tcW w:w="4675" w:type="dxa"/>
          </w:tcPr>
          <w:p w14:paraId="15AFE0EF" w14:textId="504A0286" w:rsidR="005E7349" w:rsidRPr="00A95D67" w:rsidRDefault="002457EB" w:rsidP="00384AE8">
            <w:pPr>
              <w:jc w:val="center"/>
              <w:rPr>
                <w:rFonts w:ascii="Times New Roman" w:hAnsi="Times New Roman" w:cs="Times New Roman"/>
              </w:rPr>
            </w:pPr>
            <w:r w:rsidRPr="002457EB">
              <w:rPr>
                <w:rFonts w:ascii="Times New Roman" w:hAnsi="Times New Roman" w:cs="Times New Roman"/>
              </w:rPr>
              <w:t>Họ và tên</w:t>
            </w:r>
            <w:r>
              <w:rPr>
                <w:rFonts w:ascii="Times New Roman" w:hAnsi="Times New Roman" w:cs="Times New Roman"/>
              </w:rPr>
              <w:t xml:space="preserve"> </w:t>
            </w:r>
            <w:r w:rsidR="005E7349" w:rsidRPr="00A95D67">
              <w:rPr>
                <w:rFonts w:ascii="Times New Roman" w:hAnsi="Times New Roman" w:cs="Times New Roman"/>
              </w:rPr>
              <w:t xml:space="preserve">: </w:t>
            </w:r>
            <w:r>
              <w:rPr>
                <w:rFonts w:ascii="Times New Roman" w:hAnsi="Times New Roman" w:cs="Times New Roman"/>
              </w:rPr>
              <w:t>PGS</w:t>
            </w:r>
            <w:r w:rsidR="00DF40CF">
              <w:rPr>
                <w:rFonts w:ascii="Times New Roman" w:hAnsi="Times New Roman" w:cs="Times New Roman"/>
              </w:rPr>
              <w:t xml:space="preserve">. </w:t>
            </w:r>
            <w:r w:rsidR="00951684" w:rsidRPr="004930E4">
              <w:rPr>
                <w:rFonts w:ascii="Times New Roman" w:hAnsi="Times New Roman" w:cs="Times New Roman"/>
                <w:b/>
                <w:bCs/>
              </w:rPr>
              <w:t>Dongjun S</w:t>
            </w:r>
            <w:r w:rsidR="00891C72">
              <w:rPr>
                <w:rFonts w:ascii="Times New Roman" w:hAnsi="Times New Roman" w:cs="Times New Roman"/>
                <w:b/>
                <w:bCs/>
              </w:rPr>
              <w:t>uh</w:t>
            </w:r>
            <w:r w:rsidR="00DF40CF">
              <w:rPr>
                <w:rFonts w:ascii="Times New Roman" w:hAnsi="Times New Roman" w:cs="Times New Roman"/>
                <w:b/>
                <w:bCs/>
              </w:rPr>
              <w:t xml:space="preserve">, </w:t>
            </w:r>
            <w:r w:rsidR="00CB73C8">
              <w:rPr>
                <w:rFonts w:ascii="Times New Roman" w:hAnsi="Times New Roman" w:cs="Times New Roman"/>
                <w:b/>
                <w:bCs/>
              </w:rPr>
              <w:t>Tiến sĩ</w:t>
            </w:r>
            <w:r w:rsidR="00DF40CF">
              <w:rPr>
                <w:rFonts w:ascii="Times New Roman" w:hAnsi="Times New Roman" w:cs="Times New Roman"/>
                <w:b/>
                <w:bCs/>
              </w:rPr>
              <w:t>.</w:t>
            </w:r>
          </w:p>
          <w:p w14:paraId="150FD317" w14:textId="0DF2222A" w:rsidR="005E7349" w:rsidRPr="00A95D67" w:rsidRDefault="002457EB" w:rsidP="00384AE8">
            <w:pPr>
              <w:jc w:val="center"/>
              <w:rPr>
                <w:rFonts w:ascii="Times New Roman" w:hAnsi="Times New Roman" w:cs="Times New Roman"/>
              </w:rPr>
            </w:pPr>
            <w:r>
              <w:rPr>
                <w:rFonts w:ascii="Times New Roman" w:hAnsi="Times New Roman" w:cs="Times New Roman"/>
              </w:rPr>
              <w:t>Chức vụ</w:t>
            </w:r>
            <w:r w:rsidR="005E7349" w:rsidRPr="00A95D67">
              <w:rPr>
                <w:rFonts w:ascii="Times New Roman" w:hAnsi="Times New Roman" w:cs="Times New Roman"/>
              </w:rPr>
              <w:t xml:space="preserve">: </w:t>
            </w:r>
            <w:r>
              <w:rPr>
                <w:rFonts w:ascii="Times New Roman" w:hAnsi="Times New Roman" w:cs="Times New Roman"/>
              </w:rPr>
              <w:t>Trưởng Khoa</w:t>
            </w:r>
          </w:p>
        </w:tc>
      </w:tr>
    </w:tbl>
    <w:p w14:paraId="0C183C77" w14:textId="77777777" w:rsidR="005E7349" w:rsidRPr="00A95D67" w:rsidRDefault="005E7349" w:rsidP="005E7349">
      <w:pPr>
        <w:rPr>
          <w:rFonts w:ascii="Times New Roman" w:hAnsi="Times New Roman" w:cs="Times New Roman"/>
        </w:rPr>
      </w:pPr>
    </w:p>
    <w:sectPr w:rsidR="005E7349" w:rsidRPr="00A95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66AE"/>
    <w:multiLevelType w:val="hybridMultilevel"/>
    <w:tmpl w:val="388C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A3528"/>
    <w:multiLevelType w:val="hybridMultilevel"/>
    <w:tmpl w:val="A2FE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269678">
    <w:abstractNumId w:val="0"/>
  </w:num>
  <w:num w:numId="2" w16cid:durableId="141265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50"/>
    <w:rsid w:val="000711F0"/>
    <w:rsid w:val="00090658"/>
    <w:rsid w:val="000C505A"/>
    <w:rsid w:val="00103601"/>
    <w:rsid w:val="00121B9D"/>
    <w:rsid w:val="00175BEE"/>
    <w:rsid w:val="001C0C5C"/>
    <w:rsid w:val="001C221C"/>
    <w:rsid w:val="001E236B"/>
    <w:rsid w:val="00206700"/>
    <w:rsid w:val="0024291A"/>
    <w:rsid w:val="002457EB"/>
    <w:rsid w:val="0030309B"/>
    <w:rsid w:val="003038FE"/>
    <w:rsid w:val="00384AE8"/>
    <w:rsid w:val="003A15DF"/>
    <w:rsid w:val="004558D7"/>
    <w:rsid w:val="004930E4"/>
    <w:rsid w:val="00530150"/>
    <w:rsid w:val="00537FBD"/>
    <w:rsid w:val="00550A8C"/>
    <w:rsid w:val="005E7349"/>
    <w:rsid w:val="005E7FF8"/>
    <w:rsid w:val="00722F9A"/>
    <w:rsid w:val="007B11D7"/>
    <w:rsid w:val="007D1C14"/>
    <w:rsid w:val="007E7365"/>
    <w:rsid w:val="007F79B8"/>
    <w:rsid w:val="00802288"/>
    <w:rsid w:val="008534F8"/>
    <w:rsid w:val="00891C72"/>
    <w:rsid w:val="008B6E32"/>
    <w:rsid w:val="00935D85"/>
    <w:rsid w:val="00951684"/>
    <w:rsid w:val="009A02BC"/>
    <w:rsid w:val="00A56C5D"/>
    <w:rsid w:val="00A95D67"/>
    <w:rsid w:val="00AA51F7"/>
    <w:rsid w:val="00BA3B96"/>
    <w:rsid w:val="00BD41FE"/>
    <w:rsid w:val="00C40DEC"/>
    <w:rsid w:val="00C85AF6"/>
    <w:rsid w:val="00CB32A0"/>
    <w:rsid w:val="00CB73C8"/>
    <w:rsid w:val="00CD62A1"/>
    <w:rsid w:val="00CE1A18"/>
    <w:rsid w:val="00CE74BB"/>
    <w:rsid w:val="00D3495D"/>
    <w:rsid w:val="00D50D4F"/>
    <w:rsid w:val="00DF40CF"/>
    <w:rsid w:val="00E20EB5"/>
    <w:rsid w:val="00EA05E9"/>
    <w:rsid w:val="00EA12A5"/>
    <w:rsid w:val="00F27F1A"/>
    <w:rsid w:val="00F31B2B"/>
    <w:rsid w:val="00F52E47"/>
    <w:rsid w:val="00F65AE5"/>
    <w:rsid w:val="00F93461"/>
    <w:rsid w:val="00FB3DFD"/>
    <w:rsid w:val="00FF58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AB9B"/>
  <w15:chartTrackingRefBased/>
  <w15:docId w15:val="{1F7043FE-FCE3-4B67-834C-DE9D4DDA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150"/>
    <w:rPr>
      <w:rFonts w:eastAsiaTheme="majorEastAsia" w:cstheme="majorBidi"/>
      <w:color w:val="272727" w:themeColor="text1" w:themeTint="D8"/>
    </w:rPr>
  </w:style>
  <w:style w:type="paragraph" w:styleId="Title">
    <w:name w:val="Title"/>
    <w:basedOn w:val="Normal"/>
    <w:next w:val="Normal"/>
    <w:link w:val="TitleChar"/>
    <w:uiPriority w:val="10"/>
    <w:qFormat/>
    <w:rsid w:val="00530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150"/>
    <w:pPr>
      <w:spacing w:before="160"/>
      <w:jc w:val="center"/>
    </w:pPr>
    <w:rPr>
      <w:i/>
      <w:iCs/>
      <w:color w:val="404040" w:themeColor="text1" w:themeTint="BF"/>
    </w:rPr>
  </w:style>
  <w:style w:type="character" w:customStyle="1" w:styleId="QuoteChar">
    <w:name w:val="Quote Char"/>
    <w:basedOn w:val="DefaultParagraphFont"/>
    <w:link w:val="Quote"/>
    <w:uiPriority w:val="29"/>
    <w:rsid w:val="00530150"/>
    <w:rPr>
      <w:i/>
      <w:iCs/>
      <w:color w:val="404040" w:themeColor="text1" w:themeTint="BF"/>
    </w:rPr>
  </w:style>
  <w:style w:type="paragraph" w:styleId="ListParagraph">
    <w:name w:val="List Paragraph"/>
    <w:basedOn w:val="Normal"/>
    <w:uiPriority w:val="34"/>
    <w:qFormat/>
    <w:rsid w:val="00530150"/>
    <w:pPr>
      <w:ind w:left="720"/>
      <w:contextualSpacing/>
    </w:pPr>
  </w:style>
  <w:style w:type="character" w:styleId="IntenseEmphasis">
    <w:name w:val="Intense Emphasis"/>
    <w:basedOn w:val="DefaultParagraphFont"/>
    <w:uiPriority w:val="21"/>
    <w:qFormat/>
    <w:rsid w:val="00530150"/>
    <w:rPr>
      <w:i/>
      <w:iCs/>
      <w:color w:val="0F4761" w:themeColor="accent1" w:themeShade="BF"/>
    </w:rPr>
  </w:style>
  <w:style w:type="paragraph" w:styleId="IntenseQuote">
    <w:name w:val="Intense Quote"/>
    <w:basedOn w:val="Normal"/>
    <w:next w:val="Normal"/>
    <w:link w:val="IntenseQuoteChar"/>
    <w:uiPriority w:val="30"/>
    <w:qFormat/>
    <w:rsid w:val="00530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150"/>
    <w:rPr>
      <w:i/>
      <w:iCs/>
      <w:color w:val="0F4761" w:themeColor="accent1" w:themeShade="BF"/>
    </w:rPr>
  </w:style>
  <w:style w:type="character" w:styleId="IntenseReference">
    <w:name w:val="Intense Reference"/>
    <w:basedOn w:val="DefaultParagraphFont"/>
    <w:uiPriority w:val="32"/>
    <w:qFormat/>
    <w:rsid w:val="00530150"/>
    <w:rPr>
      <w:b/>
      <w:bCs/>
      <w:smallCaps/>
      <w:color w:val="0F4761" w:themeColor="accent1" w:themeShade="BF"/>
      <w:spacing w:val="5"/>
    </w:rPr>
  </w:style>
  <w:style w:type="table" w:styleId="TableGrid">
    <w:name w:val="Table Grid"/>
    <w:basedOn w:val="TableNormal"/>
    <w:uiPriority w:val="39"/>
    <w:rsid w:val="005E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1B9D"/>
    <w:rPr>
      <w:sz w:val="18"/>
      <w:szCs w:val="18"/>
    </w:rPr>
  </w:style>
  <w:style w:type="paragraph" w:styleId="CommentText">
    <w:name w:val="annotation text"/>
    <w:basedOn w:val="Normal"/>
    <w:link w:val="CommentTextChar"/>
    <w:uiPriority w:val="99"/>
    <w:semiHidden/>
    <w:unhideWhenUsed/>
    <w:rsid w:val="00121B9D"/>
  </w:style>
  <w:style w:type="character" w:customStyle="1" w:styleId="CommentTextChar">
    <w:name w:val="Comment Text Char"/>
    <w:basedOn w:val="DefaultParagraphFont"/>
    <w:link w:val="CommentText"/>
    <w:uiPriority w:val="99"/>
    <w:semiHidden/>
    <w:rsid w:val="00121B9D"/>
  </w:style>
  <w:style w:type="paragraph" w:styleId="CommentSubject">
    <w:name w:val="annotation subject"/>
    <w:basedOn w:val="CommentText"/>
    <w:next w:val="CommentText"/>
    <w:link w:val="CommentSubjectChar"/>
    <w:uiPriority w:val="99"/>
    <w:semiHidden/>
    <w:unhideWhenUsed/>
    <w:rsid w:val="00121B9D"/>
    <w:rPr>
      <w:b/>
      <w:bCs/>
    </w:rPr>
  </w:style>
  <w:style w:type="character" w:customStyle="1" w:styleId="CommentSubjectChar">
    <w:name w:val="Comment Subject Char"/>
    <w:basedOn w:val="CommentTextChar"/>
    <w:link w:val="CommentSubject"/>
    <w:uiPriority w:val="99"/>
    <w:semiHidden/>
    <w:rsid w:val="00121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914</Words>
  <Characters>5213</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SCISLAB</dc:creator>
  <cp:keywords/>
  <dc:description/>
  <cp:lastModifiedBy>SCISLAB</cp:lastModifiedBy>
  <cp:revision>28</cp:revision>
  <cp:lastPrinted>2026-01-12T05:05:00Z</cp:lastPrinted>
  <dcterms:created xsi:type="dcterms:W3CDTF">2026-01-15T08:03:00Z</dcterms:created>
  <dcterms:modified xsi:type="dcterms:W3CDTF">2026-01-21T10:00:00Z</dcterms:modified>
</cp:coreProperties>
</file>